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CA4A" w14:textId="25AD76BC" w:rsidR="00012B30" w:rsidRPr="00F27629" w:rsidRDefault="0005312E" w:rsidP="0005312E">
      <w:pPr>
        <w:jc w:val="right"/>
        <w:textAlignment w:val="baseline"/>
        <w:rPr>
          <w:rFonts w:eastAsia="Times New Roman" w:cstheme="minorHAnsi"/>
          <w:b/>
          <w:bCs/>
          <w:color w:val="000000" w:themeColor="text1"/>
          <w:sz w:val="32"/>
          <w:szCs w:val="32"/>
          <w:bdr w:val="none" w:sz="0" w:space="0" w:color="auto" w:frame="1"/>
        </w:rPr>
      </w:pPr>
      <w:r w:rsidRPr="00F27629">
        <w:rPr>
          <w:rFonts w:cstheme="minorHAnsi"/>
          <w:noProof/>
          <w:color w:val="000000" w:themeColor="text1"/>
          <w:sz w:val="32"/>
          <w:szCs w:val="32"/>
        </w:rPr>
        <w:drawing>
          <wp:anchor distT="0" distB="0" distL="114300" distR="114300" simplePos="0" relativeHeight="251659264" behindDoc="1" locked="0" layoutInCell="1" allowOverlap="1" wp14:anchorId="36C8FA80" wp14:editId="6F22314B">
            <wp:simplePos x="0" y="0"/>
            <wp:positionH relativeFrom="column">
              <wp:posOffset>-428625</wp:posOffset>
            </wp:positionH>
            <wp:positionV relativeFrom="paragraph">
              <wp:posOffset>6350</wp:posOffset>
            </wp:positionV>
            <wp:extent cx="2911475" cy="624205"/>
            <wp:effectExtent l="0" t="0" r="3175" b="4445"/>
            <wp:wrapThrough wrapText="bothSides">
              <wp:wrapPolygon edited="0">
                <wp:start x="0" y="0"/>
                <wp:lineTo x="0" y="21095"/>
                <wp:lineTo x="21482" y="21095"/>
                <wp:lineTo x="214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SSA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1475" cy="624205"/>
                    </a:xfrm>
                    <a:prstGeom prst="rect">
                      <a:avLst/>
                    </a:prstGeom>
                  </pic:spPr>
                </pic:pic>
              </a:graphicData>
            </a:graphic>
            <wp14:sizeRelH relativeFrom="margin">
              <wp14:pctWidth>0</wp14:pctWidth>
            </wp14:sizeRelH>
            <wp14:sizeRelV relativeFrom="margin">
              <wp14:pctHeight>0</wp14:pctHeight>
            </wp14:sizeRelV>
          </wp:anchor>
        </w:drawing>
      </w:r>
      <w:r w:rsidRPr="00F27629">
        <w:rPr>
          <w:rFonts w:eastAsia="Times New Roman" w:cstheme="minorHAnsi"/>
          <w:b/>
          <w:bCs/>
          <w:color w:val="000000" w:themeColor="text1"/>
          <w:sz w:val="32"/>
          <w:szCs w:val="32"/>
          <w:bdr w:val="none" w:sz="0" w:space="0" w:color="auto" w:frame="1"/>
        </w:rPr>
        <w:t>JOB DESCRIPTION</w:t>
      </w:r>
    </w:p>
    <w:p w14:paraId="30629822" w14:textId="77777777" w:rsidR="00FC6458" w:rsidRDefault="00133260" w:rsidP="0005312E">
      <w:pPr>
        <w:jc w:val="right"/>
        <w:textAlignment w:val="baseline"/>
        <w:rPr>
          <w:rFonts w:eastAsia="Times New Roman" w:cstheme="minorHAnsi"/>
          <w:b/>
          <w:bCs/>
          <w:i/>
          <w:iCs/>
          <w:color w:val="000000" w:themeColor="text1"/>
          <w:sz w:val="24"/>
          <w:szCs w:val="24"/>
          <w:bdr w:val="none" w:sz="0" w:space="0" w:color="auto" w:frame="1"/>
        </w:rPr>
      </w:pPr>
      <w:r>
        <w:rPr>
          <w:rFonts w:eastAsia="Times New Roman" w:cstheme="minorHAnsi"/>
          <w:b/>
          <w:bCs/>
          <w:i/>
          <w:iCs/>
          <w:color w:val="000000" w:themeColor="text1"/>
          <w:sz w:val="24"/>
          <w:szCs w:val="24"/>
          <w:bdr w:val="none" w:sz="0" w:space="0" w:color="auto" w:frame="1"/>
        </w:rPr>
        <w:t>Community Outreach Advocate</w:t>
      </w:r>
    </w:p>
    <w:p w14:paraId="32693714" w14:textId="03C09B88" w:rsidR="00050E0D" w:rsidRPr="00FC6458" w:rsidRDefault="00FC6458" w:rsidP="00FC6458">
      <w:pPr>
        <w:jc w:val="right"/>
        <w:rPr>
          <w:rFonts w:ascii="Calibri" w:hAnsi="Calibri"/>
          <w:b/>
          <w:bCs/>
          <w:i/>
          <w:iCs/>
          <w:sz w:val="18"/>
          <w:szCs w:val="18"/>
        </w:rPr>
      </w:pPr>
      <w:r w:rsidRPr="002015AD">
        <w:rPr>
          <w:rFonts w:ascii="Calibri" w:hAnsi="Calibri"/>
          <w:b/>
          <w:bCs/>
          <w:i/>
          <w:iCs/>
          <w:sz w:val="18"/>
          <w:szCs w:val="18"/>
        </w:rPr>
        <w:t>Specializing in Systems Advocacy &amp; Training</w:t>
      </w:r>
      <w:r w:rsidR="00133260">
        <w:rPr>
          <w:rFonts w:eastAsia="Times New Roman" w:cstheme="minorHAnsi"/>
          <w:b/>
          <w:bCs/>
          <w:i/>
          <w:iCs/>
          <w:color w:val="000000" w:themeColor="text1"/>
          <w:sz w:val="24"/>
          <w:szCs w:val="24"/>
          <w:bdr w:val="none" w:sz="0" w:space="0" w:color="auto" w:frame="1"/>
        </w:rPr>
        <w:t xml:space="preserve"> </w:t>
      </w:r>
    </w:p>
    <w:p w14:paraId="0AB0C498" w14:textId="508A120B" w:rsidR="0005312E" w:rsidRPr="00FC6458" w:rsidRDefault="00234AEE" w:rsidP="0005312E">
      <w:pPr>
        <w:jc w:val="right"/>
        <w:textAlignment w:val="baseline"/>
        <w:rPr>
          <w:rFonts w:eastAsia="Times New Roman" w:cstheme="minorHAnsi"/>
          <w:b/>
          <w:bCs/>
          <w:i/>
          <w:iCs/>
          <w:color w:val="000000" w:themeColor="text1"/>
          <w:sz w:val="20"/>
          <w:szCs w:val="20"/>
          <w:bdr w:val="none" w:sz="0" w:space="0" w:color="auto" w:frame="1"/>
        </w:rPr>
      </w:pPr>
      <w:r w:rsidRPr="00FC6458">
        <w:rPr>
          <w:rFonts w:eastAsia="Times New Roman" w:cstheme="minorHAnsi"/>
          <w:b/>
          <w:bCs/>
          <w:i/>
          <w:iCs/>
          <w:color w:val="000000" w:themeColor="text1"/>
          <w:sz w:val="20"/>
          <w:szCs w:val="20"/>
          <w:bdr w:val="none" w:sz="0" w:space="0" w:color="auto" w:frame="1"/>
        </w:rPr>
        <w:t>11.11.2022</w:t>
      </w:r>
    </w:p>
    <w:p w14:paraId="0E0F304F"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26C26E70"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274A0CBA"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7A634593"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062E8B0B" w14:textId="77777777" w:rsidR="0005312E" w:rsidRPr="00F27629" w:rsidRDefault="0005312E" w:rsidP="00E0768F">
      <w:pPr>
        <w:textAlignment w:val="baseline"/>
        <w:rPr>
          <w:rFonts w:eastAsia="Times New Roman" w:cstheme="minorHAnsi"/>
          <w:b/>
          <w:bCs/>
          <w:color w:val="000000" w:themeColor="text1"/>
          <w:sz w:val="24"/>
          <w:szCs w:val="24"/>
          <w:bdr w:val="none" w:sz="0" w:space="0" w:color="auto" w:frame="1"/>
        </w:rPr>
      </w:pPr>
    </w:p>
    <w:p w14:paraId="5B9BB598" w14:textId="31005BBE" w:rsidR="00133260" w:rsidRPr="002015AD" w:rsidRDefault="00133260" w:rsidP="00D42043">
      <w:pPr>
        <w:rPr>
          <w:rFonts w:ascii="Calibri" w:hAnsi="Calibri"/>
          <w:b/>
          <w:bCs/>
        </w:rPr>
      </w:pPr>
      <w:r w:rsidRPr="002015AD">
        <w:rPr>
          <w:rFonts w:ascii="Calibri" w:hAnsi="Calibri"/>
          <w:b/>
          <w:bCs/>
        </w:rPr>
        <w:t>COMMUNITY EDUCATION &amp; OUTREACH ADVOCATE</w:t>
      </w:r>
    </w:p>
    <w:p w14:paraId="75CC5B31" w14:textId="562A7B68" w:rsidR="002015AD" w:rsidRPr="002015AD" w:rsidRDefault="002015AD" w:rsidP="00D42043">
      <w:pPr>
        <w:rPr>
          <w:rFonts w:ascii="Calibri" w:hAnsi="Calibri"/>
          <w:b/>
          <w:bCs/>
          <w:i/>
          <w:iCs/>
          <w:sz w:val="18"/>
          <w:szCs w:val="18"/>
        </w:rPr>
      </w:pPr>
      <w:r w:rsidRPr="002015AD">
        <w:rPr>
          <w:rFonts w:ascii="Calibri" w:hAnsi="Calibri"/>
          <w:b/>
          <w:bCs/>
          <w:i/>
          <w:iCs/>
          <w:sz w:val="18"/>
          <w:szCs w:val="18"/>
        </w:rPr>
        <w:t>Specializing in Systems Advocacy &amp; Training</w:t>
      </w:r>
    </w:p>
    <w:p w14:paraId="3303F8C7" w14:textId="77777777" w:rsidR="002015AD" w:rsidRDefault="002015AD" w:rsidP="00D42043">
      <w:pPr>
        <w:textAlignment w:val="baseline"/>
        <w:rPr>
          <w:rFonts w:eastAsia="Times New Roman" w:cstheme="minorHAnsi"/>
          <w:color w:val="000000" w:themeColor="text1"/>
          <w:sz w:val="20"/>
          <w:szCs w:val="20"/>
          <w:bdr w:val="none" w:sz="0" w:space="0" w:color="auto" w:frame="1"/>
        </w:rPr>
      </w:pPr>
    </w:p>
    <w:p w14:paraId="5292CCF5" w14:textId="58AE551C" w:rsidR="00012B30" w:rsidRPr="00F27629" w:rsidRDefault="0046108F" w:rsidP="00D42043">
      <w:pPr>
        <w:textAlignment w:val="baseline"/>
        <w:rPr>
          <w:rFonts w:eastAsia="Times New Roman" w:cstheme="minorHAnsi"/>
          <w:color w:val="000000" w:themeColor="text1"/>
          <w:sz w:val="20"/>
          <w:szCs w:val="20"/>
          <w:bdr w:val="none" w:sz="0" w:space="0" w:color="auto" w:frame="1"/>
        </w:rPr>
      </w:pPr>
      <w:r w:rsidRPr="00F27629">
        <w:rPr>
          <w:rFonts w:eastAsia="Times New Roman" w:cstheme="minorHAnsi"/>
          <w:color w:val="000000" w:themeColor="text1"/>
          <w:sz w:val="20"/>
          <w:szCs w:val="20"/>
          <w:bdr w:val="none" w:sz="0" w:space="0" w:color="auto" w:frame="1"/>
        </w:rPr>
        <w:t>Salary: $</w:t>
      </w:r>
      <w:r w:rsidR="00133260">
        <w:rPr>
          <w:rFonts w:eastAsia="Times New Roman" w:cstheme="minorHAnsi"/>
          <w:color w:val="000000" w:themeColor="text1"/>
          <w:sz w:val="20"/>
          <w:szCs w:val="20"/>
          <w:bdr w:val="none" w:sz="0" w:space="0" w:color="auto" w:frame="1"/>
        </w:rPr>
        <w:t>51</w:t>
      </w:r>
      <w:r w:rsidR="009930A0" w:rsidRPr="00F27629">
        <w:rPr>
          <w:rFonts w:eastAsia="Times New Roman" w:cstheme="minorHAnsi"/>
          <w:color w:val="000000" w:themeColor="text1"/>
          <w:sz w:val="20"/>
          <w:szCs w:val="20"/>
          <w:bdr w:val="none" w:sz="0" w:space="0" w:color="auto" w:frame="1"/>
        </w:rPr>
        <w:t>,000</w:t>
      </w:r>
    </w:p>
    <w:p w14:paraId="5FA02DE6" w14:textId="37B18F1B" w:rsidR="00B47E50" w:rsidRPr="00F27629" w:rsidRDefault="00B47E50" w:rsidP="00D42043">
      <w:pPr>
        <w:textAlignment w:val="baseline"/>
        <w:rPr>
          <w:rFonts w:eastAsia="Times New Roman" w:cstheme="minorHAnsi"/>
          <w:color w:val="000000" w:themeColor="text1"/>
          <w:sz w:val="20"/>
          <w:szCs w:val="20"/>
          <w:bdr w:val="none" w:sz="0" w:space="0" w:color="auto" w:frame="1"/>
        </w:rPr>
      </w:pPr>
      <w:r w:rsidRPr="00F27629">
        <w:rPr>
          <w:rFonts w:eastAsia="Times New Roman" w:cstheme="minorHAnsi"/>
          <w:color w:val="000000" w:themeColor="text1"/>
          <w:sz w:val="20"/>
          <w:szCs w:val="20"/>
          <w:bdr w:val="none" w:sz="0" w:space="0" w:color="auto" w:frame="1"/>
        </w:rPr>
        <w:t xml:space="preserve">Status: Full-time, </w:t>
      </w:r>
      <w:r w:rsidR="00133260">
        <w:rPr>
          <w:rFonts w:eastAsia="Times New Roman" w:cstheme="minorHAnsi"/>
          <w:color w:val="000000" w:themeColor="text1"/>
          <w:sz w:val="20"/>
          <w:szCs w:val="20"/>
          <w:bdr w:val="none" w:sz="0" w:space="0" w:color="auto" w:frame="1"/>
        </w:rPr>
        <w:t>non-</w:t>
      </w:r>
      <w:r w:rsidRPr="00F27629">
        <w:rPr>
          <w:rFonts w:eastAsia="Times New Roman" w:cstheme="minorHAnsi"/>
          <w:color w:val="000000" w:themeColor="text1"/>
          <w:sz w:val="20"/>
          <w:szCs w:val="20"/>
          <w:bdr w:val="none" w:sz="0" w:space="0" w:color="auto" w:frame="1"/>
        </w:rPr>
        <w:t>exempt</w:t>
      </w:r>
    </w:p>
    <w:p w14:paraId="0CB45697" w14:textId="77777777" w:rsidR="00012B30" w:rsidRPr="00F27629" w:rsidRDefault="00012B30" w:rsidP="00D42043">
      <w:pPr>
        <w:textAlignment w:val="baseline"/>
        <w:rPr>
          <w:rFonts w:eastAsia="Times New Roman" w:cstheme="minorHAnsi"/>
          <w:b/>
          <w:bCs/>
          <w:color w:val="000000" w:themeColor="text1"/>
          <w:sz w:val="20"/>
          <w:szCs w:val="20"/>
          <w:bdr w:val="none" w:sz="0" w:space="0" w:color="auto" w:frame="1"/>
        </w:rPr>
      </w:pPr>
    </w:p>
    <w:p w14:paraId="47875E41" w14:textId="0895BDBC" w:rsidR="004041D8" w:rsidRPr="00F27629" w:rsidRDefault="004041D8" w:rsidP="00D42043">
      <w:pPr>
        <w:textAlignment w:val="baseline"/>
        <w:rPr>
          <w:rFonts w:eastAsia="Times New Roman" w:cstheme="minorHAnsi"/>
          <w:i/>
          <w:iCs/>
          <w:color w:val="000000" w:themeColor="text1"/>
          <w:sz w:val="20"/>
          <w:szCs w:val="20"/>
        </w:rPr>
      </w:pPr>
      <w:r w:rsidRPr="00F27629">
        <w:rPr>
          <w:rFonts w:eastAsia="Times New Roman" w:cstheme="minorHAnsi"/>
          <w:i/>
          <w:iCs/>
          <w:color w:val="000000" w:themeColor="text1"/>
          <w:sz w:val="20"/>
          <w:szCs w:val="20"/>
          <w:bdr w:val="none" w:sz="0" w:space="0" w:color="auto" w:frame="1"/>
        </w:rPr>
        <w:t>AFSSA</w:t>
      </w:r>
      <w:r w:rsidRPr="00F27629">
        <w:rPr>
          <w:rFonts w:eastAsia="Times New Roman" w:cstheme="minorHAnsi"/>
          <w:i/>
          <w:iCs/>
          <w:color w:val="000000" w:themeColor="text1"/>
          <w:sz w:val="20"/>
          <w:szCs w:val="20"/>
        </w:rPr>
        <w:t xml:space="preserve"> is seeking </w:t>
      </w:r>
      <w:r w:rsidR="0052794B" w:rsidRPr="00F27629">
        <w:rPr>
          <w:rFonts w:eastAsia="Times New Roman" w:cstheme="minorHAnsi"/>
          <w:i/>
          <w:iCs/>
          <w:color w:val="000000" w:themeColor="text1"/>
          <w:sz w:val="20"/>
          <w:szCs w:val="20"/>
        </w:rPr>
        <w:t>a</w:t>
      </w:r>
      <w:r w:rsidR="008E609B">
        <w:rPr>
          <w:rFonts w:eastAsia="Times New Roman" w:cstheme="minorHAnsi"/>
          <w:i/>
          <w:iCs/>
          <w:color w:val="000000" w:themeColor="text1"/>
          <w:sz w:val="20"/>
          <w:szCs w:val="20"/>
        </w:rPr>
        <w:t xml:space="preserve"> Community Outreach Advocate</w:t>
      </w:r>
      <w:r w:rsidR="00C509D3">
        <w:rPr>
          <w:rFonts w:eastAsia="Times New Roman" w:cstheme="minorHAnsi"/>
          <w:i/>
          <w:iCs/>
          <w:color w:val="000000" w:themeColor="text1"/>
          <w:sz w:val="20"/>
          <w:szCs w:val="20"/>
        </w:rPr>
        <w:t>.</w:t>
      </w:r>
      <w:r w:rsidR="00475D70" w:rsidRPr="00F27629">
        <w:rPr>
          <w:rFonts w:eastAsia="Times New Roman" w:cstheme="minorHAnsi"/>
          <w:i/>
          <w:iCs/>
          <w:color w:val="000000" w:themeColor="text1"/>
          <w:sz w:val="20"/>
          <w:szCs w:val="20"/>
        </w:rPr>
        <w:t xml:space="preserve"> </w:t>
      </w:r>
      <w:r w:rsidR="0052794B" w:rsidRPr="00F27629">
        <w:rPr>
          <w:rFonts w:eastAsia="Times New Roman" w:cstheme="minorHAnsi"/>
          <w:i/>
          <w:iCs/>
          <w:color w:val="000000" w:themeColor="text1"/>
          <w:sz w:val="20"/>
          <w:szCs w:val="20"/>
        </w:rPr>
        <w:t>Reporting to</w:t>
      </w:r>
      <w:r w:rsidRPr="00F27629">
        <w:rPr>
          <w:rFonts w:eastAsia="Times New Roman" w:cstheme="minorHAnsi"/>
          <w:i/>
          <w:iCs/>
          <w:color w:val="000000" w:themeColor="text1"/>
          <w:sz w:val="20"/>
          <w:szCs w:val="20"/>
        </w:rPr>
        <w:t xml:space="preserve"> the </w:t>
      </w:r>
      <w:r w:rsidR="0052794B" w:rsidRPr="00F27629">
        <w:rPr>
          <w:rFonts w:eastAsia="Times New Roman" w:cstheme="minorHAnsi"/>
          <w:i/>
          <w:iCs/>
          <w:color w:val="000000" w:themeColor="text1"/>
          <w:sz w:val="20"/>
          <w:szCs w:val="20"/>
        </w:rPr>
        <w:t xml:space="preserve">Manager of Systems Advocacy &amp; </w:t>
      </w:r>
      <w:r w:rsidR="008E609B">
        <w:rPr>
          <w:rFonts w:eastAsia="Times New Roman" w:cstheme="minorHAnsi"/>
          <w:i/>
          <w:iCs/>
          <w:color w:val="000000" w:themeColor="text1"/>
          <w:sz w:val="20"/>
          <w:szCs w:val="20"/>
        </w:rPr>
        <w:t>Training</w:t>
      </w:r>
      <w:r w:rsidR="002015AD">
        <w:rPr>
          <w:rFonts w:eastAsia="Times New Roman" w:cstheme="minorHAnsi"/>
          <w:i/>
          <w:iCs/>
          <w:color w:val="000000" w:themeColor="text1"/>
          <w:sz w:val="20"/>
          <w:szCs w:val="20"/>
        </w:rPr>
        <w:t>,</w:t>
      </w:r>
      <w:r w:rsidR="008E609B">
        <w:rPr>
          <w:rFonts w:eastAsia="Times New Roman" w:cstheme="minorHAnsi"/>
          <w:i/>
          <w:iCs/>
          <w:color w:val="000000" w:themeColor="text1"/>
          <w:sz w:val="20"/>
          <w:szCs w:val="20"/>
        </w:rPr>
        <w:t xml:space="preserve"> the Outreach Advocate</w:t>
      </w:r>
      <w:r w:rsidR="0052794B" w:rsidRPr="00F27629">
        <w:rPr>
          <w:rFonts w:eastAsia="Times New Roman" w:cstheme="minorHAnsi"/>
          <w:i/>
          <w:iCs/>
          <w:color w:val="000000" w:themeColor="text1"/>
          <w:sz w:val="20"/>
          <w:szCs w:val="20"/>
        </w:rPr>
        <w:t xml:space="preserve"> will </w:t>
      </w:r>
      <w:r w:rsidR="008E609B">
        <w:rPr>
          <w:rFonts w:eastAsia="Times New Roman" w:cstheme="minorHAnsi"/>
          <w:i/>
          <w:iCs/>
          <w:color w:val="000000" w:themeColor="text1"/>
          <w:sz w:val="20"/>
          <w:szCs w:val="20"/>
        </w:rPr>
        <w:t xml:space="preserve">support </w:t>
      </w:r>
      <w:r w:rsidR="0052794B" w:rsidRPr="00F27629">
        <w:rPr>
          <w:rFonts w:eastAsia="Times New Roman" w:cstheme="minorHAnsi"/>
          <w:i/>
          <w:iCs/>
          <w:color w:val="000000" w:themeColor="text1"/>
          <w:sz w:val="20"/>
          <w:szCs w:val="20"/>
        </w:rPr>
        <w:t>the agency’s efforts to change the systems that hold violence in place</w:t>
      </w:r>
      <w:r w:rsidR="00C509D3">
        <w:rPr>
          <w:rFonts w:eastAsia="Times New Roman" w:cstheme="minorHAnsi"/>
          <w:i/>
          <w:iCs/>
          <w:color w:val="000000" w:themeColor="text1"/>
          <w:sz w:val="20"/>
          <w:szCs w:val="20"/>
        </w:rPr>
        <w:t xml:space="preserve"> through advocacy and training. </w:t>
      </w:r>
    </w:p>
    <w:p w14:paraId="57340F7D" w14:textId="3825637B" w:rsidR="00DF469A" w:rsidRPr="00F27629" w:rsidRDefault="00DF469A" w:rsidP="00D42043">
      <w:pPr>
        <w:textAlignment w:val="baseline"/>
        <w:rPr>
          <w:rFonts w:eastAsia="Times New Roman" w:cstheme="minorHAnsi"/>
          <w:color w:val="000000" w:themeColor="text1"/>
          <w:sz w:val="20"/>
          <w:szCs w:val="20"/>
          <w:bdr w:val="none" w:sz="0" w:space="0" w:color="auto" w:frame="1"/>
        </w:rPr>
      </w:pPr>
      <w:r w:rsidRPr="00F27629">
        <w:rPr>
          <w:rFonts w:eastAsia="Times New Roman" w:cstheme="minorHAnsi"/>
          <w:color w:val="000000" w:themeColor="text1"/>
          <w:sz w:val="20"/>
          <w:szCs w:val="20"/>
          <w:bdr w:val="none" w:sz="0" w:space="0" w:color="auto" w:frame="1"/>
        </w:rPr>
        <w:t>__________________</w:t>
      </w:r>
      <w:r w:rsidR="00A05177" w:rsidRPr="00F27629">
        <w:rPr>
          <w:rFonts w:eastAsia="Times New Roman" w:cstheme="minorHAnsi"/>
          <w:color w:val="000000" w:themeColor="text1"/>
          <w:sz w:val="20"/>
          <w:szCs w:val="20"/>
          <w:bdr w:val="none" w:sz="0" w:space="0" w:color="auto" w:frame="1"/>
        </w:rPr>
        <w:t>___________________________________________________________________________</w:t>
      </w:r>
    </w:p>
    <w:p w14:paraId="3DEF0457" w14:textId="0D663004" w:rsidR="004041D8" w:rsidRPr="00F27629" w:rsidRDefault="004041D8" w:rsidP="00D42043">
      <w:pPr>
        <w:textAlignment w:val="baseline"/>
        <w:rPr>
          <w:rFonts w:eastAsia="Times New Roman" w:cstheme="minorHAnsi"/>
          <w:b/>
          <w:bCs/>
          <w:color w:val="000000" w:themeColor="text1"/>
          <w:sz w:val="20"/>
          <w:szCs w:val="20"/>
          <w:bdr w:val="none" w:sz="0" w:space="0" w:color="auto" w:frame="1"/>
        </w:rPr>
      </w:pPr>
    </w:p>
    <w:p w14:paraId="244CC420" w14:textId="77777777" w:rsidR="00A05177" w:rsidRPr="00F27629" w:rsidRDefault="00A05177" w:rsidP="00D42043">
      <w:pPr>
        <w:textAlignment w:val="baseline"/>
        <w:rPr>
          <w:rFonts w:eastAsia="Times New Roman" w:cstheme="minorHAnsi"/>
          <w:b/>
          <w:bCs/>
          <w:color w:val="000000" w:themeColor="text1"/>
          <w:sz w:val="20"/>
          <w:szCs w:val="20"/>
          <w:bdr w:val="none" w:sz="0" w:space="0" w:color="auto" w:frame="1"/>
        </w:rPr>
      </w:pPr>
    </w:p>
    <w:p w14:paraId="060093A7" w14:textId="771F9DB7" w:rsidR="00E0768F" w:rsidRPr="00F27629" w:rsidRDefault="00E0768F" w:rsidP="00D42043">
      <w:pPr>
        <w:textAlignment w:val="baseline"/>
        <w:rPr>
          <w:rFonts w:eastAsia="Times New Roman" w:cstheme="minorHAnsi"/>
          <w:b/>
          <w:bCs/>
          <w:color w:val="000000" w:themeColor="text1"/>
          <w:sz w:val="20"/>
          <w:szCs w:val="20"/>
          <w:bdr w:val="none" w:sz="0" w:space="0" w:color="auto" w:frame="1"/>
        </w:rPr>
      </w:pPr>
      <w:r w:rsidRPr="00F27629">
        <w:rPr>
          <w:rFonts w:eastAsia="Times New Roman" w:cstheme="minorHAnsi"/>
          <w:b/>
          <w:bCs/>
          <w:color w:val="000000" w:themeColor="text1"/>
          <w:sz w:val="20"/>
          <w:szCs w:val="20"/>
          <w:bdr w:val="none" w:sz="0" w:space="0" w:color="auto" w:frame="1"/>
        </w:rPr>
        <w:t xml:space="preserve">ABOUT </w:t>
      </w:r>
      <w:r w:rsidR="002171EB" w:rsidRPr="00F27629">
        <w:rPr>
          <w:rFonts w:eastAsia="Times New Roman" w:cstheme="minorHAnsi"/>
          <w:b/>
          <w:bCs/>
          <w:color w:val="000000" w:themeColor="text1"/>
          <w:sz w:val="20"/>
          <w:szCs w:val="20"/>
          <w:bdr w:val="none" w:sz="0" w:space="0" w:color="auto" w:frame="1"/>
        </w:rPr>
        <w:t>ASIAN FAMILY SUPPORT SERVICES OF AUSTIN (AFSSA)</w:t>
      </w:r>
    </w:p>
    <w:p w14:paraId="5F2D2EC7" w14:textId="03C6D56F" w:rsidR="00E0768F" w:rsidRPr="00F27629" w:rsidRDefault="002171EB" w:rsidP="00D42043">
      <w:pPr>
        <w:textAlignment w:val="baseline"/>
        <w:rPr>
          <w:rFonts w:eastAsia="Times New Roman" w:cstheme="minorHAnsi"/>
          <w:color w:val="000000" w:themeColor="text1"/>
          <w:sz w:val="20"/>
          <w:szCs w:val="20"/>
          <w:bdr w:val="none" w:sz="0" w:space="0" w:color="auto" w:frame="1"/>
        </w:rPr>
      </w:pPr>
      <w:r w:rsidRPr="00F27629">
        <w:rPr>
          <w:rFonts w:eastAsia="Times New Roman" w:cstheme="minorHAnsi"/>
          <w:color w:val="000000" w:themeColor="text1"/>
          <w:sz w:val="20"/>
          <w:szCs w:val="20"/>
          <w:bdr w:val="none" w:sz="0" w:space="0" w:color="auto" w:frame="1"/>
        </w:rPr>
        <w:t>AFSSA</w:t>
      </w:r>
      <w:r w:rsidR="00E0768F" w:rsidRPr="00F27629">
        <w:rPr>
          <w:rFonts w:eastAsia="Times New Roman" w:cstheme="minorHAnsi"/>
          <w:color w:val="000000" w:themeColor="text1"/>
          <w:sz w:val="20"/>
          <w:szCs w:val="20"/>
          <w:bdr w:val="none" w:sz="0" w:space="0" w:color="auto" w:frame="1"/>
        </w:rPr>
        <w:t xml:space="preserve"> is a non-profit organization </w:t>
      </w:r>
      <w:r w:rsidR="008910F3" w:rsidRPr="00F27629">
        <w:rPr>
          <w:rFonts w:eastAsia="Times New Roman" w:cstheme="minorHAnsi"/>
          <w:color w:val="000000" w:themeColor="text1"/>
          <w:sz w:val="20"/>
          <w:szCs w:val="20"/>
          <w:bdr w:val="none" w:sz="0" w:space="0" w:color="auto" w:frame="1"/>
        </w:rPr>
        <w:t>located in Austin, Texas with a staff of thirty-</w:t>
      </w:r>
      <w:r w:rsidR="00D037F6" w:rsidRPr="00F27629">
        <w:rPr>
          <w:rFonts w:eastAsia="Times New Roman" w:cstheme="minorHAnsi"/>
          <w:color w:val="000000" w:themeColor="text1"/>
          <w:sz w:val="20"/>
          <w:szCs w:val="20"/>
          <w:bdr w:val="none" w:sz="0" w:space="0" w:color="auto" w:frame="1"/>
        </w:rPr>
        <w:t>seven</w:t>
      </w:r>
      <w:r w:rsidR="00475D70" w:rsidRPr="00F27629">
        <w:rPr>
          <w:rFonts w:eastAsia="Times New Roman" w:cstheme="minorHAnsi"/>
          <w:color w:val="000000" w:themeColor="text1"/>
          <w:sz w:val="20"/>
          <w:szCs w:val="20"/>
          <w:bdr w:val="none" w:sz="0" w:space="0" w:color="auto" w:frame="1"/>
        </w:rPr>
        <w:t xml:space="preserve"> </w:t>
      </w:r>
      <w:r w:rsidR="0005312E" w:rsidRPr="00F27629">
        <w:rPr>
          <w:rFonts w:eastAsia="Times New Roman" w:cstheme="minorHAnsi"/>
          <w:color w:val="000000" w:themeColor="text1"/>
          <w:sz w:val="20"/>
          <w:szCs w:val="20"/>
          <w:bdr w:val="none" w:sz="0" w:space="0" w:color="auto" w:frame="1"/>
        </w:rPr>
        <w:t xml:space="preserve">professionals </w:t>
      </w:r>
      <w:r w:rsidR="00475D70" w:rsidRPr="00F27629">
        <w:rPr>
          <w:rFonts w:eastAsia="Times New Roman" w:cstheme="minorHAnsi"/>
          <w:color w:val="000000" w:themeColor="text1"/>
          <w:sz w:val="20"/>
          <w:szCs w:val="20"/>
          <w:bdr w:val="none" w:sz="0" w:space="0" w:color="auto" w:frame="1"/>
        </w:rPr>
        <w:t xml:space="preserve">who are passionate about breaking </w:t>
      </w:r>
      <w:r w:rsidR="00E0768F" w:rsidRPr="00F27629">
        <w:rPr>
          <w:rFonts w:eastAsia="Times New Roman" w:cstheme="minorHAnsi"/>
          <w:color w:val="000000" w:themeColor="text1"/>
          <w:sz w:val="20"/>
          <w:szCs w:val="20"/>
          <w:bdr w:val="none" w:sz="0" w:space="0" w:color="auto" w:frame="1"/>
        </w:rPr>
        <w:t>the cycle of violence in Asian and immigrant communities</w:t>
      </w:r>
      <w:r w:rsidR="00475D70" w:rsidRPr="00F27629">
        <w:rPr>
          <w:rFonts w:eastAsia="Times New Roman" w:cstheme="minorHAnsi"/>
          <w:color w:val="000000" w:themeColor="text1"/>
          <w:sz w:val="20"/>
          <w:szCs w:val="20"/>
          <w:bdr w:val="none" w:sz="0" w:space="0" w:color="auto" w:frame="1"/>
        </w:rPr>
        <w:t>. T</w:t>
      </w:r>
      <w:r w:rsidR="00E0768F" w:rsidRPr="00F27629">
        <w:rPr>
          <w:rFonts w:eastAsia="Times New Roman" w:cstheme="minorHAnsi"/>
          <w:color w:val="000000" w:themeColor="text1"/>
          <w:sz w:val="20"/>
          <w:szCs w:val="20"/>
          <w:bdr w:val="none" w:sz="0" w:space="0" w:color="auto" w:frame="1"/>
        </w:rPr>
        <w:t xml:space="preserve">hrough education, advocacy, and </w:t>
      </w:r>
      <w:r w:rsidR="00B47E50" w:rsidRPr="00F27629">
        <w:rPr>
          <w:rFonts w:eastAsia="Times New Roman" w:cstheme="minorHAnsi"/>
          <w:color w:val="000000" w:themeColor="text1"/>
          <w:sz w:val="20"/>
          <w:szCs w:val="20"/>
          <w:bdr w:val="none" w:sz="0" w:space="0" w:color="auto" w:frame="1"/>
        </w:rPr>
        <w:t>self-advocacy</w:t>
      </w:r>
      <w:r w:rsidR="00475D70" w:rsidRPr="00F27629">
        <w:rPr>
          <w:rFonts w:eastAsia="Times New Roman" w:cstheme="minorHAnsi"/>
          <w:color w:val="000000" w:themeColor="text1"/>
          <w:sz w:val="20"/>
          <w:szCs w:val="20"/>
          <w:bdr w:val="none" w:sz="0" w:space="0" w:color="auto" w:frame="1"/>
        </w:rPr>
        <w:t xml:space="preserve">, </w:t>
      </w:r>
      <w:r w:rsidR="00B03481" w:rsidRPr="00F27629">
        <w:rPr>
          <w:rFonts w:eastAsia="Times New Roman" w:cstheme="minorHAnsi"/>
          <w:color w:val="000000" w:themeColor="text1"/>
          <w:sz w:val="20"/>
          <w:szCs w:val="20"/>
          <w:bdr w:val="none" w:sz="0" w:space="0" w:color="auto" w:frame="1"/>
        </w:rPr>
        <w:t>we</w:t>
      </w:r>
      <w:r w:rsidR="00E0768F" w:rsidRPr="00F27629">
        <w:rPr>
          <w:rFonts w:eastAsia="Times New Roman" w:cstheme="minorHAnsi"/>
          <w:color w:val="000000" w:themeColor="text1"/>
          <w:sz w:val="20"/>
          <w:szCs w:val="20"/>
          <w:bdr w:val="none" w:sz="0" w:space="0" w:color="auto" w:frame="1"/>
        </w:rPr>
        <w:t xml:space="preserve"> empower Asian survivors of sexual violence, domestic violence</w:t>
      </w:r>
      <w:r w:rsidR="0005312E" w:rsidRPr="00F27629">
        <w:rPr>
          <w:rFonts w:eastAsia="Times New Roman" w:cstheme="minorHAnsi"/>
          <w:color w:val="000000" w:themeColor="text1"/>
          <w:sz w:val="20"/>
          <w:szCs w:val="20"/>
          <w:bdr w:val="none" w:sz="0" w:space="0" w:color="auto" w:frame="1"/>
        </w:rPr>
        <w:t>,</w:t>
      </w:r>
      <w:r w:rsidR="00E0768F" w:rsidRPr="00F27629">
        <w:rPr>
          <w:rFonts w:eastAsia="Times New Roman" w:cstheme="minorHAnsi"/>
          <w:color w:val="000000" w:themeColor="text1"/>
          <w:sz w:val="20"/>
          <w:szCs w:val="20"/>
          <w:bdr w:val="none" w:sz="0" w:space="0" w:color="auto" w:frame="1"/>
        </w:rPr>
        <w:t xml:space="preserve"> and human trafficking by improving </w:t>
      </w:r>
      <w:r w:rsidR="002338E3" w:rsidRPr="00F27629">
        <w:rPr>
          <w:rFonts w:eastAsia="Times New Roman" w:cstheme="minorHAnsi"/>
          <w:color w:val="000000" w:themeColor="text1"/>
          <w:sz w:val="20"/>
          <w:szCs w:val="20"/>
          <w:bdr w:val="none" w:sz="0" w:space="0" w:color="auto" w:frame="1"/>
        </w:rPr>
        <w:t xml:space="preserve">their </w:t>
      </w:r>
      <w:r w:rsidR="00E0768F" w:rsidRPr="00F27629">
        <w:rPr>
          <w:rFonts w:eastAsia="Times New Roman" w:cstheme="minorHAnsi"/>
          <w:color w:val="000000" w:themeColor="text1"/>
          <w:sz w:val="20"/>
          <w:szCs w:val="20"/>
          <w:bdr w:val="none" w:sz="0" w:space="0" w:color="auto" w:frame="1"/>
        </w:rPr>
        <w:t>access to services, and increasing</w:t>
      </w:r>
      <w:r w:rsidR="002338E3" w:rsidRPr="00F27629">
        <w:rPr>
          <w:rFonts w:eastAsia="Times New Roman" w:cstheme="minorHAnsi"/>
          <w:color w:val="000000" w:themeColor="text1"/>
          <w:sz w:val="20"/>
          <w:szCs w:val="20"/>
          <w:bdr w:val="none" w:sz="0" w:space="0" w:color="auto" w:frame="1"/>
        </w:rPr>
        <w:t xml:space="preserve"> the </w:t>
      </w:r>
      <w:r w:rsidR="00E0768F" w:rsidRPr="00F27629">
        <w:rPr>
          <w:rFonts w:eastAsia="Times New Roman" w:cstheme="minorHAnsi"/>
          <w:color w:val="000000" w:themeColor="text1"/>
          <w:sz w:val="20"/>
          <w:szCs w:val="20"/>
          <w:bdr w:val="none" w:sz="0" w:space="0" w:color="auto" w:frame="1"/>
        </w:rPr>
        <w:t>community</w:t>
      </w:r>
      <w:r w:rsidR="002338E3" w:rsidRPr="00F27629">
        <w:rPr>
          <w:rFonts w:eastAsia="Times New Roman" w:cstheme="minorHAnsi"/>
          <w:color w:val="000000" w:themeColor="text1"/>
          <w:sz w:val="20"/>
          <w:szCs w:val="20"/>
          <w:bdr w:val="none" w:sz="0" w:space="0" w:color="auto" w:frame="1"/>
        </w:rPr>
        <w:t>’s</w:t>
      </w:r>
      <w:r w:rsidR="00E0768F" w:rsidRPr="00F27629">
        <w:rPr>
          <w:rFonts w:eastAsia="Times New Roman" w:cstheme="minorHAnsi"/>
          <w:color w:val="000000" w:themeColor="text1"/>
          <w:sz w:val="20"/>
          <w:szCs w:val="20"/>
          <w:bdr w:val="none" w:sz="0" w:space="0" w:color="auto" w:frame="1"/>
        </w:rPr>
        <w:t xml:space="preserve"> awareness of </w:t>
      </w:r>
      <w:r w:rsidR="00162D95" w:rsidRPr="00F27629">
        <w:rPr>
          <w:rFonts w:eastAsia="Times New Roman" w:cstheme="minorHAnsi"/>
          <w:color w:val="000000" w:themeColor="text1"/>
          <w:sz w:val="20"/>
          <w:szCs w:val="20"/>
          <w:bdr w:val="none" w:sz="0" w:space="0" w:color="auto" w:frame="1"/>
        </w:rPr>
        <w:t xml:space="preserve">the </w:t>
      </w:r>
      <w:r w:rsidR="00E0768F" w:rsidRPr="00F27629">
        <w:rPr>
          <w:rFonts w:eastAsia="Times New Roman" w:cstheme="minorHAnsi"/>
          <w:color w:val="000000" w:themeColor="text1"/>
          <w:sz w:val="20"/>
          <w:szCs w:val="20"/>
          <w:bdr w:val="none" w:sz="0" w:space="0" w:color="auto" w:frame="1"/>
        </w:rPr>
        <w:t>various forms of gender-based violence and oppression. </w:t>
      </w:r>
    </w:p>
    <w:p w14:paraId="0FC3C878" w14:textId="5CBB237D" w:rsidR="00E0768F" w:rsidRPr="00F27629" w:rsidRDefault="00E0768F" w:rsidP="00D42043">
      <w:pPr>
        <w:textAlignment w:val="baseline"/>
        <w:rPr>
          <w:rFonts w:eastAsia="Times New Roman" w:cstheme="minorHAnsi"/>
          <w:color w:val="000000" w:themeColor="text1"/>
          <w:sz w:val="20"/>
          <w:szCs w:val="20"/>
        </w:rPr>
      </w:pPr>
    </w:p>
    <w:p w14:paraId="124D5E16" w14:textId="6856E125" w:rsidR="00B03481" w:rsidRPr="002015AD" w:rsidRDefault="00B03481" w:rsidP="00D42043">
      <w:pPr>
        <w:textAlignment w:val="baseline"/>
        <w:rPr>
          <w:rFonts w:eastAsia="Times New Roman"/>
          <w:color w:val="000000" w:themeColor="text1"/>
          <w:sz w:val="20"/>
          <w:szCs w:val="20"/>
        </w:rPr>
      </w:pPr>
      <w:r w:rsidRPr="002015AD">
        <w:rPr>
          <w:rFonts w:eastAsia="Times New Roman"/>
          <w:color w:val="000000" w:themeColor="text1"/>
          <w:sz w:val="20"/>
          <w:szCs w:val="20"/>
        </w:rPr>
        <w:t>AFSSA supports our dedicated team of professionals by providing medical, dental, and vision insurance at</w:t>
      </w:r>
      <w:r w:rsidR="008C646A" w:rsidRPr="002015AD">
        <w:rPr>
          <w:rFonts w:eastAsia="Times New Roman"/>
          <w:color w:val="000000" w:themeColor="text1"/>
          <w:sz w:val="20"/>
          <w:szCs w:val="20"/>
        </w:rPr>
        <w:t xml:space="preserve"> no</w:t>
      </w:r>
      <w:r w:rsidRPr="002015AD">
        <w:rPr>
          <w:rFonts w:eastAsia="Times New Roman"/>
          <w:color w:val="000000" w:themeColor="text1"/>
          <w:sz w:val="20"/>
          <w:szCs w:val="20"/>
        </w:rPr>
        <w:t xml:space="preserve"> cost to our employees. </w:t>
      </w:r>
      <w:r w:rsidR="34BA4F8A" w:rsidRPr="002015AD">
        <w:rPr>
          <w:rFonts w:ascii="Calibri" w:eastAsia="Calibri" w:hAnsi="Calibri" w:cs="Calibri"/>
          <w:color w:val="000000" w:themeColor="text1"/>
          <w:sz w:val="20"/>
          <w:szCs w:val="20"/>
        </w:rPr>
        <w:t xml:space="preserve"> AFSSA demonstrates a level of care for our employees that includes competitive compensation and PTO, and comprehensive benefits</w:t>
      </w:r>
      <w:r w:rsidR="00D037F6" w:rsidRPr="002015AD">
        <w:rPr>
          <w:color w:val="000000" w:themeColor="text1"/>
          <w:sz w:val="20"/>
          <w:szCs w:val="20"/>
          <w:shd w:val="clear" w:color="auto" w:fill="FFFFFF"/>
        </w:rPr>
        <w:t xml:space="preserve">. Time-off includes </w:t>
      </w:r>
      <w:r w:rsidR="00EC1F84" w:rsidRPr="002015AD">
        <w:rPr>
          <w:rFonts w:eastAsia="Times New Roman"/>
          <w:color w:val="000000" w:themeColor="text1"/>
          <w:sz w:val="20"/>
          <w:szCs w:val="20"/>
        </w:rPr>
        <w:t>up to</w:t>
      </w:r>
      <w:r w:rsidR="00570633" w:rsidRPr="002015AD">
        <w:rPr>
          <w:rFonts w:eastAsia="Times New Roman"/>
          <w:color w:val="000000" w:themeColor="text1"/>
          <w:sz w:val="20"/>
          <w:szCs w:val="20"/>
        </w:rPr>
        <w:t>:</w:t>
      </w:r>
      <w:r w:rsidR="00EC1F84" w:rsidRPr="002015AD">
        <w:rPr>
          <w:rFonts w:eastAsia="Times New Roman"/>
          <w:color w:val="000000" w:themeColor="text1"/>
          <w:sz w:val="20"/>
          <w:szCs w:val="20"/>
        </w:rPr>
        <w:t xml:space="preserve"> </w:t>
      </w:r>
      <w:r w:rsidR="00570633" w:rsidRPr="002015AD">
        <w:rPr>
          <w:rFonts w:eastAsia="Times New Roman"/>
          <w:color w:val="000000" w:themeColor="text1"/>
          <w:sz w:val="20"/>
          <w:szCs w:val="20"/>
        </w:rPr>
        <w:t xml:space="preserve">208 hours of paid time off; 40 hours of </w:t>
      </w:r>
      <w:r w:rsidR="00EC1F84" w:rsidRPr="002015AD">
        <w:rPr>
          <w:rFonts w:eastAsia="Times New Roman"/>
          <w:color w:val="000000" w:themeColor="text1"/>
          <w:sz w:val="20"/>
          <w:szCs w:val="20"/>
        </w:rPr>
        <w:t>Floating Holidays</w:t>
      </w:r>
      <w:r w:rsidR="00570633" w:rsidRPr="002015AD">
        <w:rPr>
          <w:rFonts w:eastAsia="Times New Roman"/>
          <w:color w:val="000000" w:themeColor="text1"/>
          <w:sz w:val="20"/>
          <w:szCs w:val="20"/>
        </w:rPr>
        <w:t>;</w:t>
      </w:r>
      <w:r w:rsidR="00EC1F84" w:rsidRPr="002015AD">
        <w:rPr>
          <w:rFonts w:eastAsia="Times New Roman"/>
          <w:color w:val="000000" w:themeColor="text1"/>
          <w:sz w:val="20"/>
          <w:szCs w:val="20"/>
        </w:rPr>
        <w:t xml:space="preserve"> </w:t>
      </w:r>
      <w:r w:rsidR="46357F49" w:rsidRPr="002015AD">
        <w:rPr>
          <w:rFonts w:eastAsia="Times New Roman"/>
          <w:color w:val="000000" w:themeColor="text1"/>
          <w:sz w:val="20"/>
          <w:szCs w:val="20"/>
        </w:rPr>
        <w:t xml:space="preserve">and </w:t>
      </w:r>
      <w:r w:rsidR="00570633" w:rsidRPr="002015AD">
        <w:rPr>
          <w:rFonts w:eastAsia="Times New Roman"/>
          <w:color w:val="000000" w:themeColor="text1"/>
          <w:sz w:val="20"/>
          <w:szCs w:val="20"/>
        </w:rPr>
        <w:t>48 hours of</w:t>
      </w:r>
      <w:r w:rsidR="00EC1F84" w:rsidRPr="002015AD">
        <w:rPr>
          <w:rFonts w:eastAsia="Times New Roman"/>
          <w:color w:val="000000" w:themeColor="text1"/>
          <w:sz w:val="20"/>
          <w:szCs w:val="20"/>
        </w:rPr>
        <w:t xml:space="preserve"> Official Holidays</w:t>
      </w:r>
      <w:r w:rsidR="29A7F922" w:rsidRPr="002015AD">
        <w:rPr>
          <w:rFonts w:eastAsia="Times New Roman"/>
          <w:color w:val="000000" w:themeColor="text1"/>
          <w:sz w:val="20"/>
          <w:szCs w:val="20"/>
        </w:rPr>
        <w:t>.</w:t>
      </w:r>
      <w:r w:rsidR="00D037F6" w:rsidRPr="002015AD">
        <w:rPr>
          <w:rFonts w:eastAsia="Times New Roman"/>
          <w:color w:val="000000" w:themeColor="text1"/>
          <w:sz w:val="20"/>
          <w:szCs w:val="20"/>
        </w:rPr>
        <w:t xml:space="preserve"> </w:t>
      </w:r>
      <w:r w:rsidR="00397939" w:rsidRPr="002015AD">
        <w:rPr>
          <w:rFonts w:eastAsia="Times New Roman"/>
          <w:color w:val="000000" w:themeColor="text1"/>
          <w:sz w:val="20"/>
          <w:szCs w:val="20"/>
        </w:rPr>
        <w:t xml:space="preserve">AFSSA also offers a 401k retirement program with an employer match. </w:t>
      </w:r>
    </w:p>
    <w:p w14:paraId="658FEE0A" w14:textId="77777777" w:rsidR="00D037F6" w:rsidRPr="00F27629" w:rsidRDefault="00D037F6" w:rsidP="00D42043">
      <w:pPr>
        <w:textAlignment w:val="baseline"/>
        <w:rPr>
          <w:rFonts w:eastAsia="Times New Roman" w:cstheme="minorHAnsi"/>
          <w:b/>
          <w:bCs/>
          <w:i/>
          <w:iCs/>
          <w:color w:val="000000" w:themeColor="text1"/>
          <w:sz w:val="20"/>
          <w:szCs w:val="20"/>
          <w:bdr w:val="none" w:sz="0" w:space="0" w:color="auto" w:frame="1"/>
        </w:rPr>
      </w:pPr>
    </w:p>
    <w:p w14:paraId="5DABD11E" w14:textId="77777777" w:rsidR="00D037F6" w:rsidRPr="00F27629" w:rsidRDefault="00D037F6" w:rsidP="00D42043">
      <w:pPr>
        <w:jc w:val="center"/>
        <w:textAlignment w:val="baseline"/>
        <w:rPr>
          <w:rFonts w:eastAsia="Times New Roman" w:cstheme="minorHAnsi"/>
          <w:i/>
          <w:iCs/>
          <w:color w:val="000000" w:themeColor="text1"/>
          <w:sz w:val="20"/>
          <w:szCs w:val="20"/>
          <w:bdr w:val="none" w:sz="0" w:space="0" w:color="auto" w:frame="1"/>
        </w:rPr>
      </w:pPr>
      <w:r w:rsidRPr="00F27629">
        <w:rPr>
          <w:rFonts w:eastAsia="Times New Roman" w:cstheme="minorHAnsi"/>
          <w:i/>
          <w:iCs/>
          <w:color w:val="000000" w:themeColor="text1"/>
          <w:sz w:val="20"/>
          <w:szCs w:val="20"/>
          <w:bdr w:val="none" w:sz="0" w:space="0" w:color="auto" w:frame="1"/>
        </w:rPr>
        <w:t>Guided by our core values of Prevention, Advocacy, Responsiveness, and Transformation, AFSSA provides high quality, client-centered, and strength-based survivor and community services in Central Texas.</w:t>
      </w:r>
    </w:p>
    <w:p w14:paraId="750103F8" w14:textId="77777777" w:rsidR="004041D8" w:rsidRPr="00F27629" w:rsidRDefault="004041D8" w:rsidP="00D42043">
      <w:pPr>
        <w:textAlignment w:val="baseline"/>
        <w:rPr>
          <w:rFonts w:eastAsia="Times New Roman" w:cstheme="minorHAnsi"/>
          <w:i/>
          <w:iCs/>
          <w:color w:val="000000" w:themeColor="text1"/>
          <w:sz w:val="20"/>
          <w:szCs w:val="20"/>
          <w:bdr w:val="none" w:sz="0" w:space="0" w:color="auto" w:frame="1"/>
        </w:rPr>
      </w:pPr>
    </w:p>
    <w:p w14:paraId="6AA1988D" w14:textId="77777777" w:rsidR="00E0768F" w:rsidRPr="00F27629" w:rsidRDefault="00E0768F" w:rsidP="00D42043">
      <w:pPr>
        <w:textAlignment w:val="baseline"/>
        <w:rPr>
          <w:rFonts w:eastAsia="Times New Roman" w:cstheme="minorHAnsi"/>
          <w:b/>
          <w:bCs/>
          <w:color w:val="000000" w:themeColor="text1"/>
          <w:sz w:val="20"/>
          <w:szCs w:val="20"/>
          <w:bdr w:val="none" w:sz="0" w:space="0" w:color="auto" w:frame="1"/>
        </w:rPr>
      </w:pPr>
    </w:p>
    <w:p w14:paraId="7336A6C1" w14:textId="2876E5A1" w:rsidR="00133260" w:rsidRPr="002015AD" w:rsidRDefault="00133260" w:rsidP="00D42043">
      <w:pPr>
        <w:rPr>
          <w:rFonts w:cstheme="minorHAnsi"/>
          <w:b/>
          <w:bCs/>
          <w:sz w:val="20"/>
          <w:szCs w:val="20"/>
        </w:rPr>
      </w:pPr>
      <w:r w:rsidRPr="002015AD">
        <w:rPr>
          <w:rFonts w:cstheme="minorHAnsi"/>
          <w:b/>
          <w:bCs/>
          <w:sz w:val="20"/>
          <w:szCs w:val="20"/>
        </w:rPr>
        <w:t>POSITION SUMMARY:</w:t>
      </w:r>
    </w:p>
    <w:p w14:paraId="12A81D2C" w14:textId="26280D57" w:rsidR="00133260" w:rsidRPr="002015AD" w:rsidRDefault="00133260" w:rsidP="00D42043">
      <w:pPr>
        <w:rPr>
          <w:rFonts w:cstheme="minorHAnsi"/>
          <w:sz w:val="20"/>
          <w:szCs w:val="20"/>
        </w:rPr>
      </w:pPr>
      <w:bookmarkStart w:id="0" w:name="_Hlk119444662"/>
      <w:r w:rsidRPr="002015AD">
        <w:rPr>
          <w:rFonts w:cstheme="minorHAnsi"/>
          <w:sz w:val="20"/>
          <w:szCs w:val="20"/>
        </w:rPr>
        <w:t>Community Education and Outreach Advocate</w:t>
      </w:r>
      <w:r w:rsidR="00F050C9">
        <w:rPr>
          <w:rFonts w:cstheme="minorHAnsi"/>
          <w:sz w:val="20"/>
          <w:szCs w:val="20"/>
        </w:rPr>
        <w:t>s</w:t>
      </w:r>
      <w:r w:rsidRPr="002015AD">
        <w:rPr>
          <w:rFonts w:cstheme="minorHAnsi"/>
          <w:sz w:val="20"/>
          <w:szCs w:val="20"/>
        </w:rPr>
        <w:t xml:space="preserve"> </w:t>
      </w:r>
      <w:r w:rsidR="00F050C9">
        <w:rPr>
          <w:rFonts w:cstheme="minorHAnsi"/>
          <w:sz w:val="20"/>
          <w:szCs w:val="20"/>
        </w:rPr>
        <w:t>are</w:t>
      </w:r>
      <w:r w:rsidRPr="002015AD">
        <w:rPr>
          <w:rFonts w:cstheme="minorHAnsi"/>
          <w:sz w:val="20"/>
          <w:szCs w:val="20"/>
        </w:rPr>
        <w:t xml:space="preserve"> responsible for raising awareness </w:t>
      </w:r>
      <w:r w:rsidR="002015AD">
        <w:rPr>
          <w:rFonts w:cstheme="minorHAnsi"/>
          <w:sz w:val="20"/>
          <w:szCs w:val="20"/>
        </w:rPr>
        <w:t xml:space="preserve">within Asian and immigrant communities </w:t>
      </w:r>
      <w:r w:rsidRPr="002015AD">
        <w:rPr>
          <w:rFonts w:cstheme="minorHAnsi"/>
          <w:sz w:val="20"/>
          <w:szCs w:val="20"/>
        </w:rPr>
        <w:t xml:space="preserve">of </w:t>
      </w:r>
      <w:r w:rsidR="002015AD">
        <w:rPr>
          <w:rFonts w:cstheme="minorHAnsi"/>
          <w:sz w:val="20"/>
          <w:szCs w:val="20"/>
        </w:rPr>
        <w:t xml:space="preserve">the dynamics of </w:t>
      </w:r>
      <w:r w:rsidRPr="002015AD">
        <w:rPr>
          <w:rFonts w:cstheme="minorHAnsi"/>
          <w:sz w:val="20"/>
          <w:szCs w:val="20"/>
        </w:rPr>
        <w:t>domestic violence and sexual assault</w:t>
      </w:r>
      <w:r w:rsidR="002015AD">
        <w:rPr>
          <w:rFonts w:cstheme="minorHAnsi"/>
          <w:sz w:val="20"/>
          <w:szCs w:val="20"/>
        </w:rPr>
        <w:t>,</w:t>
      </w:r>
      <w:r w:rsidRPr="002015AD">
        <w:rPr>
          <w:rFonts w:cstheme="minorHAnsi"/>
          <w:sz w:val="20"/>
          <w:szCs w:val="20"/>
        </w:rPr>
        <w:t xml:space="preserve"> building community partnerships</w:t>
      </w:r>
      <w:r w:rsidR="002015AD">
        <w:rPr>
          <w:rFonts w:cstheme="minorHAnsi"/>
          <w:sz w:val="20"/>
          <w:szCs w:val="20"/>
        </w:rPr>
        <w:t>,</w:t>
      </w:r>
      <w:r w:rsidRPr="002015AD">
        <w:rPr>
          <w:rFonts w:cstheme="minorHAnsi"/>
          <w:sz w:val="20"/>
          <w:szCs w:val="20"/>
        </w:rPr>
        <w:t xml:space="preserve"> and developing presentations and materials </w:t>
      </w:r>
      <w:bookmarkStart w:id="1" w:name="_Hlk119445016"/>
      <w:r w:rsidR="00F050C9">
        <w:rPr>
          <w:rFonts w:cstheme="minorHAnsi"/>
          <w:sz w:val="20"/>
          <w:szCs w:val="20"/>
        </w:rPr>
        <w:t>that meet the needs of the community being served.</w:t>
      </w:r>
      <w:bookmarkEnd w:id="1"/>
    </w:p>
    <w:bookmarkEnd w:id="0"/>
    <w:p w14:paraId="5673D98E" w14:textId="77777777" w:rsidR="00133260" w:rsidRPr="002015AD" w:rsidRDefault="00133260" w:rsidP="00D42043">
      <w:pPr>
        <w:rPr>
          <w:rFonts w:cstheme="minorHAnsi"/>
          <w:sz w:val="20"/>
          <w:szCs w:val="20"/>
        </w:rPr>
      </w:pPr>
    </w:p>
    <w:p w14:paraId="356DFBBF" w14:textId="09A7FB43" w:rsidR="00133260" w:rsidRPr="002015AD" w:rsidRDefault="00133260" w:rsidP="00D42043">
      <w:pPr>
        <w:rPr>
          <w:rFonts w:cstheme="minorHAnsi"/>
          <w:sz w:val="20"/>
          <w:szCs w:val="20"/>
        </w:rPr>
      </w:pPr>
      <w:r w:rsidRPr="002015AD">
        <w:rPr>
          <w:rFonts w:cstheme="minorHAnsi"/>
          <w:sz w:val="20"/>
          <w:szCs w:val="20"/>
        </w:rPr>
        <w:t xml:space="preserve">Outreach </w:t>
      </w:r>
      <w:r w:rsidR="00D42043">
        <w:rPr>
          <w:rFonts w:cstheme="minorHAnsi"/>
          <w:sz w:val="20"/>
          <w:szCs w:val="20"/>
        </w:rPr>
        <w:t>A</w:t>
      </w:r>
      <w:r w:rsidRPr="002015AD">
        <w:rPr>
          <w:rFonts w:cstheme="minorHAnsi"/>
          <w:sz w:val="20"/>
          <w:szCs w:val="20"/>
        </w:rPr>
        <w:t xml:space="preserve">dvocates assume responsibility for specific portfolios. AFSSA currently has </w:t>
      </w:r>
      <w:r w:rsidR="00774170">
        <w:rPr>
          <w:rFonts w:cstheme="minorHAnsi"/>
          <w:sz w:val="20"/>
          <w:szCs w:val="20"/>
        </w:rPr>
        <w:t xml:space="preserve">an </w:t>
      </w:r>
      <w:r w:rsidRPr="002015AD">
        <w:rPr>
          <w:rFonts w:cstheme="minorHAnsi"/>
          <w:sz w:val="20"/>
          <w:szCs w:val="20"/>
        </w:rPr>
        <w:t xml:space="preserve">opening for an </w:t>
      </w:r>
      <w:r w:rsidR="00D42043">
        <w:rPr>
          <w:rFonts w:cstheme="minorHAnsi"/>
          <w:sz w:val="20"/>
          <w:szCs w:val="20"/>
        </w:rPr>
        <w:t>O</w:t>
      </w:r>
      <w:r w:rsidRPr="002015AD">
        <w:rPr>
          <w:rFonts w:cstheme="minorHAnsi"/>
          <w:sz w:val="20"/>
          <w:szCs w:val="20"/>
        </w:rPr>
        <w:t xml:space="preserve">utreach </w:t>
      </w:r>
      <w:r w:rsidR="00D42043">
        <w:rPr>
          <w:rFonts w:cstheme="minorHAnsi"/>
          <w:sz w:val="20"/>
          <w:szCs w:val="20"/>
        </w:rPr>
        <w:t>A</w:t>
      </w:r>
      <w:r w:rsidRPr="002015AD">
        <w:rPr>
          <w:rFonts w:cstheme="minorHAnsi"/>
          <w:sz w:val="20"/>
          <w:szCs w:val="20"/>
        </w:rPr>
        <w:t>dvocate to lead:</w:t>
      </w:r>
    </w:p>
    <w:p w14:paraId="575F9C16" w14:textId="0BAC83A1" w:rsidR="00133260" w:rsidRPr="002015AD" w:rsidRDefault="00774170" w:rsidP="00D42043">
      <w:pPr>
        <w:pStyle w:val="ListParagraph"/>
        <w:numPr>
          <w:ilvl w:val="0"/>
          <w:numId w:val="16"/>
        </w:numPr>
        <w:rPr>
          <w:rFonts w:cstheme="minorHAnsi"/>
          <w:sz w:val="20"/>
          <w:szCs w:val="20"/>
        </w:rPr>
      </w:pPr>
      <w:r>
        <w:rPr>
          <w:rFonts w:cstheme="minorHAnsi"/>
          <w:sz w:val="20"/>
          <w:szCs w:val="20"/>
        </w:rPr>
        <w:t xml:space="preserve">Outreach efforts to provide training to law enforcement and the judicial system about the dynamics of domestic violence and sexual assault, the unique barriers Asian and immigrant survivors face when reporting the crime, </w:t>
      </w:r>
      <w:r w:rsidR="0044230C">
        <w:rPr>
          <w:rFonts w:cstheme="minorHAnsi"/>
          <w:sz w:val="20"/>
          <w:szCs w:val="20"/>
        </w:rPr>
        <w:t xml:space="preserve">and how a more culturally sensitive approach by law enforcement can result in better outcomes for survivors.  </w:t>
      </w:r>
    </w:p>
    <w:p w14:paraId="31FD5099" w14:textId="77777777" w:rsidR="00D42043" w:rsidRDefault="00D42043" w:rsidP="00D42043">
      <w:pPr>
        <w:rPr>
          <w:rFonts w:cstheme="minorHAnsi"/>
          <w:sz w:val="20"/>
          <w:szCs w:val="20"/>
        </w:rPr>
      </w:pPr>
    </w:p>
    <w:p w14:paraId="6BD97220" w14:textId="0C5EF583" w:rsidR="00133260" w:rsidRPr="002015AD" w:rsidRDefault="00177335" w:rsidP="00D42043">
      <w:pPr>
        <w:rPr>
          <w:rFonts w:cstheme="minorHAnsi"/>
          <w:sz w:val="20"/>
          <w:szCs w:val="20"/>
        </w:rPr>
      </w:pPr>
      <w:r>
        <w:rPr>
          <w:rFonts w:cstheme="minorHAnsi"/>
          <w:sz w:val="20"/>
          <w:szCs w:val="20"/>
        </w:rPr>
        <w:t>The position</w:t>
      </w:r>
      <w:r w:rsidR="00133260" w:rsidRPr="002015AD">
        <w:rPr>
          <w:rFonts w:cstheme="minorHAnsi"/>
          <w:sz w:val="20"/>
          <w:szCs w:val="20"/>
        </w:rPr>
        <w:t xml:space="preserve"> will serve </w:t>
      </w:r>
      <w:r>
        <w:rPr>
          <w:rFonts w:cstheme="minorHAnsi"/>
          <w:sz w:val="20"/>
          <w:szCs w:val="20"/>
        </w:rPr>
        <w:t>AFSSA’s</w:t>
      </w:r>
      <w:r w:rsidR="00133260" w:rsidRPr="002015AD">
        <w:rPr>
          <w:rFonts w:cstheme="minorHAnsi"/>
          <w:sz w:val="20"/>
          <w:szCs w:val="20"/>
        </w:rPr>
        <w:t xml:space="preserve"> ten-county area with a focus on </w:t>
      </w:r>
      <w:r>
        <w:rPr>
          <w:rFonts w:cstheme="minorHAnsi"/>
          <w:sz w:val="20"/>
          <w:szCs w:val="20"/>
        </w:rPr>
        <w:t xml:space="preserve">building relationships with rural law enforcement agencies and courts. </w:t>
      </w:r>
      <w:r w:rsidR="00133260" w:rsidRPr="002015AD">
        <w:rPr>
          <w:rFonts w:cstheme="minorHAnsi"/>
          <w:sz w:val="20"/>
          <w:szCs w:val="20"/>
        </w:rPr>
        <w:t xml:space="preserve"> The Community Education and Outreach Advocate will report directly to </w:t>
      </w:r>
      <w:r w:rsidR="00E74DF4">
        <w:rPr>
          <w:rFonts w:cstheme="minorHAnsi"/>
          <w:sz w:val="20"/>
          <w:szCs w:val="20"/>
        </w:rPr>
        <w:t>the Manager of Systems Advocacy &amp; Training</w:t>
      </w:r>
      <w:r w:rsidR="00133260" w:rsidRPr="002015AD">
        <w:rPr>
          <w:rFonts w:cstheme="minorHAnsi"/>
          <w:sz w:val="20"/>
          <w:szCs w:val="20"/>
        </w:rPr>
        <w:t>.</w:t>
      </w:r>
    </w:p>
    <w:p w14:paraId="5F6CB194" w14:textId="77777777" w:rsidR="000F705C" w:rsidRPr="00133260" w:rsidRDefault="000F705C" w:rsidP="00D42043">
      <w:pPr>
        <w:textAlignment w:val="baseline"/>
        <w:rPr>
          <w:rFonts w:eastAsia="Times New Roman" w:cstheme="minorHAnsi"/>
          <w:color w:val="000000" w:themeColor="text1"/>
          <w:sz w:val="20"/>
          <w:szCs w:val="20"/>
        </w:rPr>
      </w:pPr>
    </w:p>
    <w:p w14:paraId="3B201EA1" w14:textId="77777777" w:rsidR="00133260" w:rsidRPr="002015AD" w:rsidRDefault="00133260" w:rsidP="00D42043">
      <w:pPr>
        <w:rPr>
          <w:rFonts w:cstheme="minorHAnsi"/>
          <w:b/>
          <w:bCs/>
          <w:sz w:val="20"/>
          <w:szCs w:val="20"/>
        </w:rPr>
      </w:pPr>
      <w:r w:rsidRPr="002015AD">
        <w:rPr>
          <w:rFonts w:cstheme="minorHAnsi"/>
          <w:b/>
          <w:bCs/>
          <w:sz w:val="20"/>
          <w:szCs w:val="20"/>
        </w:rPr>
        <w:t xml:space="preserve">      </w:t>
      </w:r>
    </w:p>
    <w:p w14:paraId="5A43D9F5" w14:textId="2906AF9A" w:rsidR="00133260" w:rsidRPr="002015AD" w:rsidRDefault="00133260" w:rsidP="00D42043">
      <w:pPr>
        <w:rPr>
          <w:rFonts w:cstheme="minorHAnsi"/>
          <w:b/>
          <w:bCs/>
          <w:sz w:val="20"/>
          <w:szCs w:val="20"/>
        </w:rPr>
      </w:pPr>
      <w:r w:rsidRPr="002015AD">
        <w:rPr>
          <w:rFonts w:cstheme="minorHAnsi"/>
          <w:b/>
          <w:bCs/>
          <w:sz w:val="20"/>
          <w:szCs w:val="20"/>
        </w:rPr>
        <w:t>ESSENTIAL JOB FUNCTIONS:</w:t>
      </w:r>
    </w:p>
    <w:p w14:paraId="780D732D" w14:textId="457A659A"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Develop and nurture relationships with community partners</w:t>
      </w:r>
      <w:r w:rsidR="003C4FF2">
        <w:rPr>
          <w:rFonts w:cstheme="minorHAnsi"/>
          <w:sz w:val="20"/>
          <w:szCs w:val="20"/>
        </w:rPr>
        <w:t>, law enforcement agencies, and the courts.</w:t>
      </w:r>
    </w:p>
    <w:p w14:paraId="5DA79C01" w14:textId="7C62F1FE" w:rsidR="00133260" w:rsidRDefault="003C4FF2" w:rsidP="00D42043">
      <w:pPr>
        <w:pStyle w:val="ListParagraph"/>
        <w:numPr>
          <w:ilvl w:val="0"/>
          <w:numId w:val="15"/>
        </w:numPr>
        <w:rPr>
          <w:rFonts w:cstheme="minorHAnsi"/>
          <w:sz w:val="20"/>
          <w:szCs w:val="20"/>
        </w:rPr>
      </w:pPr>
      <w:r>
        <w:rPr>
          <w:rFonts w:cstheme="minorHAnsi"/>
          <w:sz w:val="20"/>
          <w:szCs w:val="20"/>
        </w:rPr>
        <w:t>Assess</w:t>
      </w:r>
      <w:r w:rsidR="00133260" w:rsidRPr="002015AD">
        <w:rPr>
          <w:rFonts w:cstheme="minorHAnsi"/>
          <w:sz w:val="20"/>
          <w:szCs w:val="20"/>
        </w:rPr>
        <w:t xml:space="preserve"> needs for specific trainings, presentations and materials</w:t>
      </w:r>
      <w:r>
        <w:rPr>
          <w:rFonts w:cstheme="minorHAnsi"/>
          <w:sz w:val="20"/>
          <w:szCs w:val="20"/>
        </w:rPr>
        <w:t>,</w:t>
      </w:r>
      <w:r w:rsidR="00133260" w:rsidRPr="002015AD">
        <w:rPr>
          <w:rFonts w:cstheme="minorHAnsi"/>
          <w:sz w:val="20"/>
          <w:szCs w:val="20"/>
        </w:rPr>
        <w:t xml:space="preserve"> and when appropriate, taking the lead </w:t>
      </w:r>
      <w:r>
        <w:rPr>
          <w:rFonts w:cstheme="minorHAnsi"/>
          <w:sz w:val="20"/>
          <w:szCs w:val="20"/>
        </w:rPr>
        <w:t>in</w:t>
      </w:r>
      <w:r w:rsidR="00133260" w:rsidRPr="002015AD">
        <w:rPr>
          <w:rFonts w:cstheme="minorHAnsi"/>
          <w:sz w:val="20"/>
          <w:szCs w:val="20"/>
        </w:rPr>
        <w:t xml:space="preserve"> develop</w:t>
      </w:r>
      <w:r>
        <w:rPr>
          <w:rFonts w:cstheme="minorHAnsi"/>
          <w:sz w:val="20"/>
          <w:szCs w:val="20"/>
        </w:rPr>
        <w:t>ing new presentations and supporting materials.</w:t>
      </w:r>
    </w:p>
    <w:p w14:paraId="158E444F" w14:textId="0F3BD36F" w:rsidR="003C4FF2" w:rsidRPr="00D42043" w:rsidRDefault="003C4FF2" w:rsidP="00D42043">
      <w:pPr>
        <w:pStyle w:val="ListParagraph"/>
        <w:numPr>
          <w:ilvl w:val="0"/>
          <w:numId w:val="15"/>
        </w:numPr>
        <w:rPr>
          <w:rFonts w:eastAsiaTheme="minorEastAsia" w:cstheme="minorHAnsi"/>
          <w:sz w:val="20"/>
          <w:szCs w:val="20"/>
        </w:rPr>
      </w:pPr>
      <w:r w:rsidRPr="002015AD">
        <w:rPr>
          <w:rFonts w:cstheme="minorHAnsi"/>
          <w:sz w:val="20"/>
          <w:szCs w:val="20"/>
        </w:rPr>
        <w:t>Raise awareness about domestic violence, sexual assault, and specific barriers faced by Asian/immigrant survivors through culturally grounded presentations</w:t>
      </w:r>
      <w:r>
        <w:rPr>
          <w:rFonts w:cstheme="minorHAnsi"/>
          <w:sz w:val="20"/>
          <w:szCs w:val="20"/>
        </w:rPr>
        <w:t xml:space="preserve"> and trainings.</w:t>
      </w:r>
    </w:p>
    <w:p w14:paraId="052AF1CA" w14:textId="2F83300D" w:rsidR="00D42043" w:rsidRPr="002015AD" w:rsidRDefault="00D42043" w:rsidP="00D42043">
      <w:pPr>
        <w:pStyle w:val="ListParagraph"/>
        <w:numPr>
          <w:ilvl w:val="0"/>
          <w:numId w:val="15"/>
        </w:numPr>
        <w:rPr>
          <w:rFonts w:eastAsiaTheme="minorEastAsia" w:cstheme="minorHAnsi"/>
          <w:sz w:val="20"/>
          <w:szCs w:val="20"/>
        </w:rPr>
      </w:pPr>
      <w:r>
        <w:rPr>
          <w:rFonts w:cstheme="minorHAnsi"/>
          <w:sz w:val="20"/>
          <w:szCs w:val="20"/>
        </w:rPr>
        <w:lastRenderedPageBreak/>
        <w:t>Support the Outreach team by providing presentations to the Asian and immigrant community as needed.</w:t>
      </w:r>
    </w:p>
    <w:p w14:paraId="0218BCEA" w14:textId="77777777"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Uphold AFSSA’s mission to support survivors and educate the community to prevent and recognize the impact of domestic/sexual violence.</w:t>
      </w:r>
    </w:p>
    <w:p w14:paraId="0A141BBA" w14:textId="77777777"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 xml:space="preserve">Maintain professional competency by attending trainings and accessing other mechanisms (e.g., technical assistance, online tutorials, reading articles, etc.) for developing new knowledge and skills. </w:t>
      </w:r>
    </w:p>
    <w:p w14:paraId="40786353" w14:textId="77777777"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Assist in completing required reports and other documentation (evaluations, sign-in sheets and other data for monthly, quarterly and annual reports) in a timely and complete manner.</w:t>
      </w:r>
    </w:p>
    <w:p w14:paraId="65872CD3" w14:textId="77777777"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Support the Community Education and Outreach team (examples: maintaining an event calendar, assessing outreach material needs, managing the AFSSA partner newsletter, publicizing events).</w:t>
      </w:r>
    </w:p>
    <w:p w14:paraId="0DCF88BA" w14:textId="77777777"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Attend agency meetings as required including staff meetings and weekly community education meetings.</w:t>
      </w:r>
    </w:p>
    <w:p w14:paraId="6DBCF486" w14:textId="77777777" w:rsidR="00133260" w:rsidRPr="002015AD" w:rsidRDefault="00133260" w:rsidP="00D42043">
      <w:pPr>
        <w:pStyle w:val="ListParagraph"/>
        <w:numPr>
          <w:ilvl w:val="0"/>
          <w:numId w:val="15"/>
        </w:numPr>
        <w:rPr>
          <w:rFonts w:eastAsiaTheme="minorEastAsia" w:cstheme="minorHAnsi"/>
          <w:sz w:val="20"/>
          <w:szCs w:val="20"/>
        </w:rPr>
      </w:pPr>
      <w:r w:rsidRPr="002015AD">
        <w:rPr>
          <w:rFonts w:cstheme="minorHAnsi"/>
          <w:sz w:val="20"/>
          <w:szCs w:val="20"/>
        </w:rPr>
        <w:t xml:space="preserve">Adhere to AFSSA policies and procedures. </w:t>
      </w:r>
    </w:p>
    <w:p w14:paraId="5110E577" w14:textId="77777777" w:rsidR="00133260" w:rsidRDefault="00133260" w:rsidP="00D42043">
      <w:pPr>
        <w:pStyle w:val="ListParagraph"/>
        <w:numPr>
          <w:ilvl w:val="0"/>
          <w:numId w:val="15"/>
        </w:numPr>
        <w:rPr>
          <w:rFonts w:cstheme="minorHAnsi"/>
          <w:sz w:val="20"/>
          <w:szCs w:val="20"/>
        </w:rPr>
      </w:pPr>
      <w:r w:rsidRPr="002015AD">
        <w:rPr>
          <w:rFonts w:cstheme="minorHAnsi"/>
          <w:sz w:val="20"/>
          <w:szCs w:val="20"/>
        </w:rPr>
        <w:t>Perform other duties as assigned.</w:t>
      </w:r>
    </w:p>
    <w:p w14:paraId="208DDA09" w14:textId="77777777" w:rsidR="00133260" w:rsidRDefault="00133260" w:rsidP="00D42043">
      <w:pPr>
        <w:rPr>
          <w:rFonts w:cstheme="minorHAnsi"/>
          <w:sz w:val="20"/>
          <w:szCs w:val="20"/>
        </w:rPr>
      </w:pPr>
    </w:p>
    <w:p w14:paraId="149388E3" w14:textId="74E806BA" w:rsidR="00133260" w:rsidRPr="002015AD" w:rsidRDefault="00133260" w:rsidP="00D42043">
      <w:pPr>
        <w:rPr>
          <w:rFonts w:cstheme="minorHAnsi"/>
          <w:b/>
          <w:sz w:val="20"/>
          <w:szCs w:val="20"/>
        </w:rPr>
      </w:pPr>
      <w:r>
        <w:rPr>
          <w:rFonts w:cstheme="minorHAnsi"/>
          <w:b/>
          <w:sz w:val="20"/>
          <w:szCs w:val="20"/>
        </w:rPr>
        <w:t xml:space="preserve">REQUIRED KNOWLEDGE, </w:t>
      </w:r>
      <w:r w:rsidRPr="002015AD">
        <w:rPr>
          <w:rFonts w:cstheme="minorHAnsi"/>
          <w:b/>
          <w:sz w:val="20"/>
          <w:szCs w:val="20"/>
        </w:rPr>
        <w:t>ABILITITES AND SKILLS:</w:t>
      </w:r>
    </w:p>
    <w:p w14:paraId="7AF72110" w14:textId="77777777" w:rsidR="00133260" w:rsidRPr="002015AD" w:rsidRDefault="00133260" w:rsidP="00D42043">
      <w:pPr>
        <w:pStyle w:val="ListParagraph"/>
        <w:numPr>
          <w:ilvl w:val="0"/>
          <w:numId w:val="14"/>
        </w:numPr>
        <w:rPr>
          <w:rFonts w:eastAsiaTheme="minorEastAsia" w:cstheme="minorHAnsi"/>
          <w:sz w:val="20"/>
          <w:szCs w:val="20"/>
        </w:rPr>
      </w:pPr>
      <w:r w:rsidRPr="002015AD">
        <w:rPr>
          <w:rFonts w:eastAsiaTheme="minorEastAsia" w:cstheme="minorHAnsi"/>
          <w:sz w:val="20"/>
          <w:szCs w:val="20"/>
        </w:rPr>
        <w:t>Bachelor’s Degree in public health, education, sociology, social work, or related field and two years of field-related experience OR equivalent combination of education and experience.</w:t>
      </w:r>
    </w:p>
    <w:p w14:paraId="75BC5048" w14:textId="77777777" w:rsidR="00133260" w:rsidRPr="002015AD" w:rsidRDefault="00133260" w:rsidP="00D42043">
      <w:pPr>
        <w:pStyle w:val="ListParagraph"/>
        <w:numPr>
          <w:ilvl w:val="0"/>
          <w:numId w:val="14"/>
        </w:numPr>
        <w:rPr>
          <w:rFonts w:cstheme="minorHAnsi"/>
          <w:sz w:val="20"/>
          <w:szCs w:val="20"/>
        </w:rPr>
      </w:pPr>
      <w:r w:rsidRPr="002015AD">
        <w:rPr>
          <w:rFonts w:cstheme="minorHAnsi"/>
          <w:sz w:val="20"/>
          <w:szCs w:val="20"/>
        </w:rPr>
        <w:t>Knowledge of Asian &amp; immigrant cultures, respect for all cultures, and ability to interact with diverse groups.</w:t>
      </w:r>
    </w:p>
    <w:p w14:paraId="5460C288"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 xml:space="preserve">Demonstrated experience in facilitating/delivering trainings and presentations.  </w:t>
      </w:r>
    </w:p>
    <w:p w14:paraId="1F13B64C"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A passion for social justice and a commitment to ending domestic and sexual violence.</w:t>
      </w:r>
    </w:p>
    <w:p w14:paraId="524541BF"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Strong written/oral communication skills and excellent interpersonal skills.</w:t>
      </w:r>
    </w:p>
    <w:p w14:paraId="45F828CF"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Demonstrated judgment and discretion with confidential matters.</w:t>
      </w:r>
    </w:p>
    <w:p w14:paraId="5C4260AB"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Good time management, organizational, problem prevention, and problem-solving skills.</w:t>
      </w:r>
    </w:p>
    <w:p w14:paraId="7983674B"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 xml:space="preserve">Availability to work a flexible schedule that could include some weekends and evenings. </w:t>
      </w:r>
    </w:p>
    <w:p w14:paraId="411EAD05"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Bi-lingual/bi-cultural in an Asian language preferred.</w:t>
      </w:r>
    </w:p>
    <w:p w14:paraId="50E06D8F"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Experience in the field of sexual assault and/or intimate partner violence preferred.</w:t>
      </w:r>
    </w:p>
    <w:p w14:paraId="4CD7F17F"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Experience with graphic design, video production, and social media is a plus.</w:t>
      </w:r>
    </w:p>
    <w:p w14:paraId="13587A38" w14:textId="77777777" w:rsidR="00133260" w:rsidRPr="002015AD" w:rsidRDefault="00133260" w:rsidP="00D42043">
      <w:pPr>
        <w:pStyle w:val="ListParagraph"/>
        <w:numPr>
          <w:ilvl w:val="0"/>
          <w:numId w:val="13"/>
        </w:numPr>
        <w:rPr>
          <w:rFonts w:eastAsiaTheme="minorEastAsia" w:cstheme="minorHAnsi"/>
          <w:sz w:val="20"/>
          <w:szCs w:val="20"/>
        </w:rPr>
      </w:pPr>
      <w:r w:rsidRPr="002015AD">
        <w:rPr>
          <w:rFonts w:eastAsiaTheme="minorEastAsia" w:cstheme="minorHAnsi"/>
          <w:sz w:val="20"/>
          <w:szCs w:val="20"/>
        </w:rPr>
        <w:t>Other duties as assigned.</w:t>
      </w:r>
    </w:p>
    <w:p w14:paraId="1BFA4CC4" w14:textId="72027233" w:rsidR="00133260" w:rsidRDefault="00133260" w:rsidP="00D42043">
      <w:pPr>
        <w:rPr>
          <w:b/>
          <w:bCs/>
          <w:sz w:val="23"/>
          <w:szCs w:val="23"/>
          <w:u w:val="single"/>
        </w:rPr>
      </w:pPr>
    </w:p>
    <w:p w14:paraId="58B68068" w14:textId="146EA242" w:rsidR="00133260" w:rsidRPr="00F27629" w:rsidRDefault="00133260" w:rsidP="00D42043">
      <w:pPr>
        <w:rPr>
          <w:rFonts w:cstheme="minorHAnsi"/>
          <w:b/>
          <w:bCs/>
          <w:color w:val="000000" w:themeColor="text1"/>
          <w:sz w:val="20"/>
          <w:szCs w:val="20"/>
        </w:rPr>
      </w:pPr>
      <w:r>
        <w:rPr>
          <w:rFonts w:cstheme="minorHAnsi"/>
          <w:b/>
          <w:bCs/>
          <w:color w:val="000000" w:themeColor="text1"/>
          <w:sz w:val="20"/>
          <w:szCs w:val="20"/>
        </w:rPr>
        <w:t>SPECIFICATIONS:</w:t>
      </w:r>
    </w:p>
    <w:p w14:paraId="6C690BCA" w14:textId="77777777"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FLSA Status: </w:t>
      </w:r>
      <w:r w:rsidRPr="00F27629">
        <w:rPr>
          <w:rFonts w:cstheme="minorHAnsi"/>
          <w:color w:val="000000" w:themeColor="text1"/>
          <w:sz w:val="20"/>
          <w:szCs w:val="20"/>
        </w:rPr>
        <w:t xml:space="preserve">Full-Time </w:t>
      </w:r>
      <w:r>
        <w:rPr>
          <w:rFonts w:cstheme="minorHAnsi"/>
          <w:color w:val="000000" w:themeColor="text1"/>
          <w:sz w:val="20"/>
          <w:szCs w:val="20"/>
        </w:rPr>
        <w:t>Non-</w:t>
      </w:r>
      <w:r w:rsidRPr="00F27629">
        <w:rPr>
          <w:rFonts w:cstheme="minorHAnsi"/>
          <w:color w:val="000000" w:themeColor="text1"/>
          <w:sz w:val="20"/>
          <w:szCs w:val="20"/>
        </w:rPr>
        <w:t>Exempt</w:t>
      </w:r>
    </w:p>
    <w:p w14:paraId="14F647CF" w14:textId="1C5F8FC9"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Salary: </w:t>
      </w:r>
      <w:r w:rsidRPr="00F27629">
        <w:rPr>
          <w:rFonts w:cstheme="minorHAnsi"/>
          <w:color w:val="000000" w:themeColor="text1"/>
          <w:sz w:val="20"/>
          <w:szCs w:val="20"/>
        </w:rPr>
        <w:t> $</w:t>
      </w:r>
      <w:r>
        <w:rPr>
          <w:rFonts w:cstheme="minorHAnsi"/>
          <w:color w:val="000000" w:themeColor="text1"/>
          <w:sz w:val="20"/>
          <w:szCs w:val="20"/>
        </w:rPr>
        <w:t>51</w:t>
      </w:r>
      <w:r w:rsidRPr="00F27629">
        <w:rPr>
          <w:rFonts w:cstheme="minorHAnsi"/>
          <w:color w:val="000000" w:themeColor="text1"/>
          <w:sz w:val="20"/>
          <w:szCs w:val="20"/>
        </w:rPr>
        <w:t>,000</w:t>
      </w:r>
    </w:p>
    <w:p w14:paraId="472D9AC1" w14:textId="77777777"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 xml:space="preserve">Location:  </w:t>
      </w:r>
      <w:r w:rsidRPr="00F27629">
        <w:rPr>
          <w:rFonts w:cstheme="minorHAnsi"/>
          <w:color w:val="000000" w:themeColor="text1"/>
          <w:sz w:val="20"/>
          <w:szCs w:val="20"/>
        </w:rPr>
        <w:t>Austin Texas</w:t>
      </w:r>
    </w:p>
    <w:p w14:paraId="3B96ADB0" w14:textId="03619B04" w:rsidR="00133260" w:rsidRPr="00F27629" w:rsidRDefault="00133260" w:rsidP="00D42043">
      <w:pPr>
        <w:numPr>
          <w:ilvl w:val="0"/>
          <w:numId w:val="8"/>
        </w:numPr>
        <w:rPr>
          <w:color w:val="000000" w:themeColor="text1"/>
          <w:sz w:val="20"/>
          <w:szCs w:val="20"/>
        </w:rPr>
      </w:pPr>
      <w:r w:rsidRPr="60B58F6A">
        <w:rPr>
          <w:b/>
          <w:bCs/>
          <w:color w:val="000000" w:themeColor="text1"/>
          <w:sz w:val="20"/>
          <w:szCs w:val="20"/>
        </w:rPr>
        <w:t>Benefits: </w:t>
      </w:r>
      <w:r w:rsidRPr="60B58F6A">
        <w:rPr>
          <w:color w:val="000000" w:themeColor="text1"/>
          <w:sz w:val="20"/>
          <w:szCs w:val="20"/>
        </w:rPr>
        <w:t xml:space="preserve"> 100% employer paid medical, dental, and vision insurance. 401k program (up to 3% employer match). Generous Paid Time-Off (PTO, accrued semi-monthly @ 8 hrs per pay period), five (5) Floating Holidays, </w:t>
      </w:r>
      <w:r w:rsidR="68DFDF0B" w:rsidRPr="60B58F6A">
        <w:rPr>
          <w:color w:val="000000" w:themeColor="text1"/>
          <w:sz w:val="20"/>
          <w:szCs w:val="20"/>
        </w:rPr>
        <w:t xml:space="preserve">and </w:t>
      </w:r>
      <w:r w:rsidRPr="60B58F6A">
        <w:rPr>
          <w:color w:val="000000" w:themeColor="text1"/>
          <w:sz w:val="20"/>
          <w:szCs w:val="20"/>
        </w:rPr>
        <w:t xml:space="preserve">six (6) Official Holidays. </w:t>
      </w:r>
    </w:p>
    <w:p w14:paraId="1E920F08" w14:textId="44157F3E"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Hours:</w:t>
      </w:r>
      <w:r w:rsidRPr="00F27629">
        <w:rPr>
          <w:rFonts w:cstheme="minorHAnsi"/>
          <w:color w:val="000000" w:themeColor="text1"/>
          <w:sz w:val="20"/>
          <w:szCs w:val="20"/>
        </w:rPr>
        <w:t>  40 hours per week, including evenings and weekend commitments</w:t>
      </w:r>
    </w:p>
    <w:p w14:paraId="6457746E" w14:textId="77777777"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Required:</w:t>
      </w:r>
      <w:r w:rsidRPr="00F27629">
        <w:rPr>
          <w:rFonts w:cstheme="minorHAnsi"/>
          <w:color w:val="000000" w:themeColor="text1"/>
          <w:sz w:val="20"/>
          <w:szCs w:val="20"/>
        </w:rPr>
        <w:t> Valid U.S. work permit</w:t>
      </w:r>
    </w:p>
    <w:p w14:paraId="0A1A8797" w14:textId="77777777"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Required:</w:t>
      </w:r>
      <w:r w:rsidRPr="00F27629">
        <w:rPr>
          <w:rFonts w:cstheme="minorHAnsi"/>
          <w:color w:val="000000" w:themeColor="text1"/>
          <w:sz w:val="20"/>
          <w:szCs w:val="20"/>
        </w:rPr>
        <w:t> Occasional use of self-insured personal vehicle</w:t>
      </w:r>
    </w:p>
    <w:p w14:paraId="36D06759" w14:textId="77777777"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Required:</w:t>
      </w:r>
      <w:r w:rsidRPr="00F27629">
        <w:rPr>
          <w:rFonts w:cstheme="minorHAnsi"/>
          <w:color w:val="000000" w:themeColor="text1"/>
          <w:sz w:val="20"/>
          <w:szCs w:val="20"/>
        </w:rPr>
        <w:t>  Valid Texas Driver’s License</w:t>
      </w:r>
    </w:p>
    <w:p w14:paraId="7419A3B6" w14:textId="77777777" w:rsidR="00133260" w:rsidRPr="00F27629" w:rsidRDefault="00133260" w:rsidP="00D42043">
      <w:pPr>
        <w:numPr>
          <w:ilvl w:val="0"/>
          <w:numId w:val="8"/>
        </w:numPr>
        <w:rPr>
          <w:rFonts w:cstheme="minorHAnsi"/>
          <w:color w:val="000000" w:themeColor="text1"/>
          <w:sz w:val="20"/>
          <w:szCs w:val="20"/>
        </w:rPr>
      </w:pPr>
      <w:r w:rsidRPr="00F27629">
        <w:rPr>
          <w:rFonts w:cstheme="minorHAnsi"/>
          <w:b/>
          <w:bCs/>
          <w:color w:val="000000" w:themeColor="text1"/>
          <w:sz w:val="20"/>
          <w:szCs w:val="20"/>
        </w:rPr>
        <w:t>Note: </w:t>
      </w:r>
      <w:r w:rsidRPr="00F27629">
        <w:rPr>
          <w:rFonts w:cstheme="minorHAnsi"/>
          <w:color w:val="000000" w:themeColor="text1"/>
          <w:sz w:val="20"/>
          <w:szCs w:val="20"/>
        </w:rPr>
        <w:t> This position is subject to grant funding</w:t>
      </w:r>
    </w:p>
    <w:p w14:paraId="23C37045" w14:textId="1BB6C57C" w:rsidR="00841FE0" w:rsidRPr="00F27629" w:rsidRDefault="00841FE0" w:rsidP="00D42043">
      <w:pPr>
        <w:rPr>
          <w:rFonts w:cstheme="minorHAnsi"/>
          <w:color w:val="000000" w:themeColor="text1"/>
          <w:sz w:val="20"/>
          <w:szCs w:val="20"/>
        </w:rPr>
      </w:pPr>
    </w:p>
    <w:p w14:paraId="4DC2E549" w14:textId="77777777" w:rsidR="00841FE0" w:rsidRPr="00F27629" w:rsidRDefault="00841FE0" w:rsidP="00D42043">
      <w:pPr>
        <w:rPr>
          <w:rFonts w:cstheme="minorHAnsi"/>
          <w:color w:val="000000" w:themeColor="text1"/>
          <w:sz w:val="20"/>
          <w:szCs w:val="20"/>
        </w:rPr>
      </w:pPr>
    </w:p>
    <w:sectPr w:rsidR="00841FE0" w:rsidRPr="00F27629" w:rsidSect="0005312E">
      <w:pgSz w:w="12240" w:h="15840"/>
      <w:pgMar w:top="360" w:right="1440" w:bottom="36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E0B"/>
    <w:multiLevelType w:val="hybridMultilevel"/>
    <w:tmpl w:val="7124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271"/>
    <w:multiLevelType w:val="hybridMultilevel"/>
    <w:tmpl w:val="C0DAEA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2167D9"/>
    <w:multiLevelType w:val="multilevel"/>
    <w:tmpl w:val="76C86A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A7823"/>
    <w:multiLevelType w:val="multilevel"/>
    <w:tmpl w:val="55B211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D7111"/>
    <w:multiLevelType w:val="hybridMultilevel"/>
    <w:tmpl w:val="D07E2F20"/>
    <w:lvl w:ilvl="0" w:tplc="44003FE8">
      <w:start w:val="1"/>
      <w:numFmt w:val="bullet"/>
      <w:lvlText w:val=""/>
      <w:lvlJc w:val="left"/>
      <w:pPr>
        <w:ind w:left="720" w:hanging="360"/>
      </w:pPr>
      <w:rPr>
        <w:rFonts w:ascii="Symbol" w:hAnsi="Symbol" w:hint="default"/>
      </w:rPr>
    </w:lvl>
    <w:lvl w:ilvl="1" w:tplc="F5289356">
      <w:start w:val="1"/>
      <w:numFmt w:val="bullet"/>
      <w:lvlText w:val="o"/>
      <w:lvlJc w:val="left"/>
      <w:pPr>
        <w:ind w:left="1440" w:hanging="360"/>
      </w:pPr>
      <w:rPr>
        <w:rFonts w:ascii="Courier New" w:hAnsi="Courier New" w:hint="default"/>
      </w:rPr>
    </w:lvl>
    <w:lvl w:ilvl="2" w:tplc="B43619F0">
      <w:start w:val="1"/>
      <w:numFmt w:val="bullet"/>
      <w:lvlText w:val=""/>
      <w:lvlJc w:val="left"/>
      <w:pPr>
        <w:ind w:left="2160" w:hanging="360"/>
      </w:pPr>
      <w:rPr>
        <w:rFonts w:ascii="Wingdings" w:hAnsi="Wingdings" w:hint="default"/>
      </w:rPr>
    </w:lvl>
    <w:lvl w:ilvl="3" w:tplc="5FDCEE04">
      <w:start w:val="1"/>
      <w:numFmt w:val="bullet"/>
      <w:lvlText w:val=""/>
      <w:lvlJc w:val="left"/>
      <w:pPr>
        <w:ind w:left="2880" w:hanging="360"/>
      </w:pPr>
      <w:rPr>
        <w:rFonts w:ascii="Symbol" w:hAnsi="Symbol" w:hint="default"/>
      </w:rPr>
    </w:lvl>
    <w:lvl w:ilvl="4" w:tplc="99D2A308">
      <w:start w:val="1"/>
      <w:numFmt w:val="bullet"/>
      <w:lvlText w:val="o"/>
      <w:lvlJc w:val="left"/>
      <w:pPr>
        <w:ind w:left="3600" w:hanging="360"/>
      </w:pPr>
      <w:rPr>
        <w:rFonts w:ascii="Courier New" w:hAnsi="Courier New" w:hint="default"/>
      </w:rPr>
    </w:lvl>
    <w:lvl w:ilvl="5" w:tplc="0994D724">
      <w:start w:val="1"/>
      <w:numFmt w:val="bullet"/>
      <w:lvlText w:val=""/>
      <w:lvlJc w:val="left"/>
      <w:pPr>
        <w:ind w:left="4320" w:hanging="360"/>
      </w:pPr>
      <w:rPr>
        <w:rFonts w:ascii="Wingdings" w:hAnsi="Wingdings" w:hint="default"/>
      </w:rPr>
    </w:lvl>
    <w:lvl w:ilvl="6" w:tplc="41F6088C">
      <w:start w:val="1"/>
      <w:numFmt w:val="bullet"/>
      <w:lvlText w:val=""/>
      <w:lvlJc w:val="left"/>
      <w:pPr>
        <w:ind w:left="5040" w:hanging="360"/>
      </w:pPr>
      <w:rPr>
        <w:rFonts w:ascii="Symbol" w:hAnsi="Symbol" w:hint="default"/>
      </w:rPr>
    </w:lvl>
    <w:lvl w:ilvl="7" w:tplc="3F3067D2">
      <w:start w:val="1"/>
      <w:numFmt w:val="bullet"/>
      <w:lvlText w:val="o"/>
      <w:lvlJc w:val="left"/>
      <w:pPr>
        <w:ind w:left="5760" w:hanging="360"/>
      </w:pPr>
      <w:rPr>
        <w:rFonts w:ascii="Courier New" w:hAnsi="Courier New" w:hint="default"/>
      </w:rPr>
    </w:lvl>
    <w:lvl w:ilvl="8" w:tplc="558AEA00">
      <w:start w:val="1"/>
      <w:numFmt w:val="bullet"/>
      <w:lvlText w:val=""/>
      <w:lvlJc w:val="left"/>
      <w:pPr>
        <w:ind w:left="6480" w:hanging="360"/>
      </w:pPr>
      <w:rPr>
        <w:rFonts w:ascii="Wingdings" w:hAnsi="Wingdings" w:hint="default"/>
      </w:rPr>
    </w:lvl>
  </w:abstractNum>
  <w:abstractNum w:abstractNumId="5" w15:restartNumberingAfterBreak="0">
    <w:nsid w:val="28B0351A"/>
    <w:multiLevelType w:val="hybridMultilevel"/>
    <w:tmpl w:val="EDEA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20FA3"/>
    <w:multiLevelType w:val="multilevel"/>
    <w:tmpl w:val="46F6BD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A07EE4"/>
    <w:multiLevelType w:val="multilevel"/>
    <w:tmpl w:val="B0403A1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2B6BFC"/>
    <w:multiLevelType w:val="multilevel"/>
    <w:tmpl w:val="E34C8D8A"/>
    <w:lvl w:ilvl="0">
      <w:start w:val="1"/>
      <w:numFmt w:val="bullet"/>
      <w:lvlText w:val="o"/>
      <w:lvlJc w:val="left"/>
      <w:pPr>
        <w:tabs>
          <w:tab w:val="num" w:pos="1080"/>
        </w:tabs>
        <w:ind w:left="1080" w:hanging="360"/>
      </w:pPr>
      <w:rPr>
        <w:rFonts w:ascii="Courier New" w:hAnsi="Courier New" w:hint="default"/>
        <w:color w:val="auto"/>
        <w:sz w:val="20"/>
      </w:rPr>
    </w:lvl>
    <w:lvl w:ilvl="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9" w15:restartNumberingAfterBreak="0">
    <w:nsid w:val="41CA248A"/>
    <w:multiLevelType w:val="multilevel"/>
    <w:tmpl w:val="DF0460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EF6AE9"/>
    <w:multiLevelType w:val="hybridMultilevel"/>
    <w:tmpl w:val="57E205F2"/>
    <w:lvl w:ilvl="0" w:tplc="959051D0">
      <w:start w:val="1"/>
      <w:numFmt w:val="decimal"/>
      <w:lvlText w:val="%1."/>
      <w:lvlJc w:val="left"/>
      <w:pPr>
        <w:ind w:left="720" w:hanging="360"/>
      </w:pPr>
    </w:lvl>
    <w:lvl w:ilvl="1" w:tplc="23F866D4">
      <w:start w:val="1"/>
      <w:numFmt w:val="lowerLetter"/>
      <w:lvlText w:val="%2."/>
      <w:lvlJc w:val="left"/>
      <w:pPr>
        <w:ind w:left="1440" w:hanging="360"/>
      </w:pPr>
    </w:lvl>
    <w:lvl w:ilvl="2" w:tplc="6D1E9E02">
      <w:start w:val="1"/>
      <w:numFmt w:val="lowerRoman"/>
      <w:lvlText w:val="%3."/>
      <w:lvlJc w:val="right"/>
      <w:pPr>
        <w:ind w:left="2160" w:hanging="180"/>
      </w:pPr>
    </w:lvl>
    <w:lvl w:ilvl="3" w:tplc="57E8CAC6">
      <w:start w:val="1"/>
      <w:numFmt w:val="decimal"/>
      <w:lvlText w:val="%4."/>
      <w:lvlJc w:val="left"/>
      <w:pPr>
        <w:ind w:left="2880" w:hanging="360"/>
      </w:pPr>
    </w:lvl>
    <w:lvl w:ilvl="4" w:tplc="AA784894">
      <w:start w:val="1"/>
      <w:numFmt w:val="lowerLetter"/>
      <w:lvlText w:val="%5."/>
      <w:lvlJc w:val="left"/>
      <w:pPr>
        <w:ind w:left="3600" w:hanging="360"/>
      </w:pPr>
    </w:lvl>
    <w:lvl w:ilvl="5" w:tplc="A502C8D6">
      <w:start w:val="1"/>
      <w:numFmt w:val="lowerRoman"/>
      <w:lvlText w:val="%6."/>
      <w:lvlJc w:val="right"/>
      <w:pPr>
        <w:ind w:left="4320" w:hanging="180"/>
      </w:pPr>
    </w:lvl>
    <w:lvl w:ilvl="6" w:tplc="42204520">
      <w:start w:val="1"/>
      <w:numFmt w:val="decimal"/>
      <w:lvlText w:val="%7."/>
      <w:lvlJc w:val="left"/>
      <w:pPr>
        <w:ind w:left="5040" w:hanging="360"/>
      </w:pPr>
    </w:lvl>
    <w:lvl w:ilvl="7" w:tplc="6B401766">
      <w:start w:val="1"/>
      <w:numFmt w:val="lowerLetter"/>
      <w:lvlText w:val="%8."/>
      <w:lvlJc w:val="left"/>
      <w:pPr>
        <w:ind w:left="5760" w:hanging="360"/>
      </w:pPr>
    </w:lvl>
    <w:lvl w:ilvl="8" w:tplc="2CC4B144">
      <w:start w:val="1"/>
      <w:numFmt w:val="lowerRoman"/>
      <w:lvlText w:val="%9."/>
      <w:lvlJc w:val="right"/>
      <w:pPr>
        <w:ind w:left="6480" w:hanging="180"/>
      </w:pPr>
    </w:lvl>
  </w:abstractNum>
  <w:abstractNum w:abstractNumId="11" w15:restartNumberingAfterBreak="0">
    <w:nsid w:val="5A757AF5"/>
    <w:multiLevelType w:val="hybridMultilevel"/>
    <w:tmpl w:val="136A4D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E26BF3"/>
    <w:multiLevelType w:val="multilevel"/>
    <w:tmpl w:val="297610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EA2CB9"/>
    <w:multiLevelType w:val="multilevel"/>
    <w:tmpl w:val="7340D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4154ED"/>
    <w:multiLevelType w:val="hybridMultilevel"/>
    <w:tmpl w:val="7C3A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05209"/>
    <w:multiLevelType w:val="hybridMultilevel"/>
    <w:tmpl w:val="CD4E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425663">
    <w:abstractNumId w:val="7"/>
  </w:num>
  <w:num w:numId="2" w16cid:durableId="52583862">
    <w:abstractNumId w:val="9"/>
  </w:num>
  <w:num w:numId="3" w16cid:durableId="1825975416">
    <w:abstractNumId w:val="2"/>
  </w:num>
  <w:num w:numId="4" w16cid:durableId="295719957">
    <w:abstractNumId w:val="6"/>
  </w:num>
  <w:num w:numId="5" w16cid:durableId="528176789">
    <w:abstractNumId w:val="8"/>
  </w:num>
  <w:num w:numId="6" w16cid:durableId="1156995423">
    <w:abstractNumId w:val="1"/>
  </w:num>
  <w:num w:numId="7" w16cid:durableId="1792363148">
    <w:abstractNumId w:val="13"/>
  </w:num>
  <w:num w:numId="8" w16cid:durableId="2036230646">
    <w:abstractNumId w:val="3"/>
  </w:num>
  <w:num w:numId="9" w16cid:durableId="725108792">
    <w:abstractNumId w:val="15"/>
  </w:num>
  <w:num w:numId="10" w16cid:durableId="666522859">
    <w:abstractNumId w:val="12"/>
  </w:num>
  <w:num w:numId="11" w16cid:durableId="1590117233">
    <w:abstractNumId w:val="11"/>
  </w:num>
  <w:num w:numId="12" w16cid:durableId="1249537106">
    <w:abstractNumId w:val="10"/>
  </w:num>
  <w:num w:numId="13" w16cid:durableId="1090201774">
    <w:abstractNumId w:val="4"/>
  </w:num>
  <w:num w:numId="14" w16cid:durableId="659188558">
    <w:abstractNumId w:val="0"/>
  </w:num>
  <w:num w:numId="15" w16cid:durableId="6829300">
    <w:abstractNumId w:val="14"/>
  </w:num>
  <w:num w:numId="16" w16cid:durableId="865800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8F"/>
    <w:rsid w:val="00012B30"/>
    <w:rsid w:val="0001469E"/>
    <w:rsid w:val="0003029A"/>
    <w:rsid w:val="00037F30"/>
    <w:rsid w:val="00050E0D"/>
    <w:rsid w:val="0005312E"/>
    <w:rsid w:val="000779D4"/>
    <w:rsid w:val="000A20BF"/>
    <w:rsid w:val="000B10E2"/>
    <w:rsid w:val="000F705C"/>
    <w:rsid w:val="0011404E"/>
    <w:rsid w:val="00124C73"/>
    <w:rsid w:val="00130501"/>
    <w:rsid w:val="00133260"/>
    <w:rsid w:val="00144E25"/>
    <w:rsid w:val="00153635"/>
    <w:rsid w:val="0015695D"/>
    <w:rsid w:val="00162D95"/>
    <w:rsid w:val="00177335"/>
    <w:rsid w:val="001A5095"/>
    <w:rsid w:val="001B34E3"/>
    <w:rsid w:val="001C5074"/>
    <w:rsid w:val="002015AD"/>
    <w:rsid w:val="002171EB"/>
    <w:rsid w:val="002208F2"/>
    <w:rsid w:val="002338E3"/>
    <w:rsid w:val="00234AEE"/>
    <w:rsid w:val="00242FD7"/>
    <w:rsid w:val="00282F55"/>
    <w:rsid w:val="00284B54"/>
    <w:rsid w:val="00285CE6"/>
    <w:rsid w:val="002B41FC"/>
    <w:rsid w:val="0031105D"/>
    <w:rsid w:val="00313B8F"/>
    <w:rsid w:val="00332570"/>
    <w:rsid w:val="00356C0C"/>
    <w:rsid w:val="00364246"/>
    <w:rsid w:val="00397939"/>
    <w:rsid w:val="003C4FF2"/>
    <w:rsid w:val="003E233B"/>
    <w:rsid w:val="004041D8"/>
    <w:rsid w:val="004102E4"/>
    <w:rsid w:val="00424B3D"/>
    <w:rsid w:val="0044230C"/>
    <w:rsid w:val="0046108F"/>
    <w:rsid w:val="00467B9C"/>
    <w:rsid w:val="00475D70"/>
    <w:rsid w:val="00486FC3"/>
    <w:rsid w:val="00493D0F"/>
    <w:rsid w:val="004A2ACA"/>
    <w:rsid w:val="004A4F72"/>
    <w:rsid w:val="004C7570"/>
    <w:rsid w:val="004D6BAD"/>
    <w:rsid w:val="004E5847"/>
    <w:rsid w:val="0052794B"/>
    <w:rsid w:val="005362B0"/>
    <w:rsid w:val="0054306A"/>
    <w:rsid w:val="00570633"/>
    <w:rsid w:val="005C281E"/>
    <w:rsid w:val="006209DF"/>
    <w:rsid w:val="0067015B"/>
    <w:rsid w:val="006D604F"/>
    <w:rsid w:val="006E423B"/>
    <w:rsid w:val="006F1172"/>
    <w:rsid w:val="00711ADB"/>
    <w:rsid w:val="00744637"/>
    <w:rsid w:val="00771837"/>
    <w:rsid w:val="00774170"/>
    <w:rsid w:val="007832FF"/>
    <w:rsid w:val="00790F66"/>
    <w:rsid w:val="00841FE0"/>
    <w:rsid w:val="00875324"/>
    <w:rsid w:val="008910F3"/>
    <w:rsid w:val="008B756E"/>
    <w:rsid w:val="008C1D2B"/>
    <w:rsid w:val="008C646A"/>
    <w:rsid w:val="008E609B"/>
    <w:rsid w:val="00903AC3"/>
    <w:rsid w:val="00950E85"/>
    <w:rsid w:val="00980269"/>
    <w:rsid w:val="009930A0"/>
    <w:rsid w:val="009C630F"/>
    <w:rsid w:val="00A05177"/>
    <w:rsid w:val="00A32793"/>
    <w:rsid w:val="00A56F34"/>
    <w:rsid w:val="00A61972"/>
    <w:rsid w:val="00A820AD"/>
    <w:rsid w:val="00A830C1"/>
    <w:rsid w:val="00A96474"/>
    <w:rsid w:val="00AA4DD3"/>
    <w:rsid w:val="00AD66E1"/>
    <w:rsid w:val="00B03481"/>
    <w:rsid w:val="00B1655F"/>
    <w:rsid w:val="00B47E50"/>
    <w:rsid w:val="00B54735"/>
    <w:rsid w:val="00B80689"/>
    <w:rsid w:val="00B816A0"/>
    <w:rsid w:val="00BC2802"/>
    <w:rsid w:val="00BE11DF"/>
    <w:rsid w:val="00BE6608"/>
    <w:rsid w:val="00BF5898"/>
    <w:rsid w:val="00BF686A"/>
    <w:rsid w:val="00C509D3"/>
    <w:rsid w:val="00C66935"/>
    <w:rsid w:val="00C87BFA"/>
    <w:rsid w:val="00CD3900"/>
    <w:rsid w:val="00CE34D1"/>
    <w:rsid w:val="00D037F6"/>
    <w:rsid w:val="00D060A2"/>
    <w:rsid w:val="00D42043"/>
    <w:rsid w:val="00D47D9A"/>
    <w:rsid w:val="00D54005"/>
    <w:rsid w:val="00D95604"/>
    <w:rsid w:val="00DA6A43"/>
    <w:rsid w:val="00DB4915"/>
    <w:rsid w:val="00DC1AFD"/>
    <w:rsid w:val="00DF2FC8"/>
    <w:rsid w:val="00DF469A"/>
    <w:rsid w:val="00DF79A2"/>
    <w:rsid w:val="00E017E2"/>
    <w:rsid w:val="00E0768F"/>
    <w:rsid w:val="00E14037"/>
    <w:rsid w:val="00E14136"/>
    <w:rsid w:val="00E27350"/>
    <w:rsid w:val="00E34E37"/>
    <w:rsid w:val="00E74DF4"/>
    <w:rsid w:val="00E828CD"/>
    <w:rsid w:val="00EA3B49"/>
    <w:rsid w:val="00EC1F84"/>
    <w:rsid w:val="00EC6977"/>
    <w:rsid w:val="00ED2034"/>
    <w:rsid w:val="00F050C9"/>
    <w:rsid w:val="00F27629"/>
    <w:rsid w:val="00F42FB0"/>
    <w:rsid w:val="00F65E05"/>
    <w:rsid w:val="00F94612"/>
    <w:rsid w:val="00FA3CB5"/>
    <w:rsid w:val="00FA684C"/>
    <w:rsid w:val="00FC6458"/>
    <w:rsid w:val="00FD5CB5"/>
    <w:rsid w:val="00FE4068"/>
    <w:rsid w:val="09B0C6FE"/>
    <w:rsid w:val="29A7F922"/>
    <w:rsid w:val="34BA4F8A"/>
    <w:rsid w:val="46357F49"/>
    <w:rsid w:val="60B58F6A"/>
    <w:rsid w:val="68DFD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259D"/>
  <w15:chartTrackingRefBased/>
  <w15:docId w15:val="{0F217789-0BBD-4830-A0FA-8C9928C4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68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0768F"/>
    <w:rPr>
      <w:b/>
      <w:bCs/>
    </w:rPr>
  </w:style>
  <w:style w:type="character" w:styleId="Emphasis">
    <w:name w:val="Emphasis"/>
    <w:basedOn w:val="DefaultParagraphFont"/>
    <w:uiPriority w:val="20"/>
    <w:qFormat/>
    <w:rsid w:val="00E0768F"/>
    <w:rPr>
      <w:i/>
      <w:iCs/>
    </w:rPr>
  </w:style>
  <w:style w:type="paragraph" w:styleId="ListParagraph">
    <w:name w:val="List Paragraph"/>
    <w:basedOn w:val="Normal"/>
    <w:uiPriority w:val="34"/>
    <w:qFormat/>
    <w:rsid w:val="00B54735"/>
    <w:pPr>
      <w:ind w:left="720"/>
      <w:contextualSpacing/>
    </w:pPr>
  </w:style>
  <w:style w:type="paragraph" w:customStyle="1" w:styleId="Default">
    <w:name w:val="Default"/>
    <w:rsid w:val="00F27629"/>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33260"/>
    <w:rPr>
      <w:sz w:val="16"/>
      <w:szCs w:val="16"/>
    </w:rPr>
  </w:style>
  <w:style w:type="paragraph" w:styleId="CommentText">
    <w:name w:val="annotation text"/>
    <w:basedOn w:val="Normal"/>
    <w:link w:val="CommentTextChar"/>
    <w:uiPriority w:val="99"/>
    <w:semiHidden/>
    <w:unhideWhenUsed/>
    <w:rsid w:val="0013326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33260"/>
    <w:rPr>
      <w:rFonts w:ascii="Times New Roman" w:eastAsia="Times New Roman" w:hAnsi="Times New Roman" w:cs="Times New Roman"/>
      <w:sz w:val="20"/>
      <w:szCs w:val="20"/>
    </w:rPr>
  </w:style>
  <w:style w:type="paragraph" w:styleId="Revision">
    <w:name w:val="Revision"/>
    <w:hidden/>
    <w:uiPriority w:val="99"/>
    <w:semiHidden/>
    <w:rsid w:val="00F94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1593">
      <w:bodyDiv w:val="1"/>
      <w:marLeft w:val="0"/>
      <w:marRight w:val="0"/>
      <w:marTop w:val="0"/>
      <w:marBottom w:val="0"/>
      <w:divBdr>
        <w:top w:val="none" w:sz="0" w:space="0" w:color="auto"/>
        <w:left w:val="none" w:sz="0" w:space="0" w:color="auto"/>
        <w:bottom w:val="none" w:sz="0" w:space="0" w:color="auto"/>
        <w:right w:val="none" w:sz="0" w:space="0" w:color="auto"/>
      </w:divBdr>
    </w:div>
    <w:div w:id="231627428">
      <w:bodyDiv w:val="1"/>
      <w:marLeft w:val="0"/>
      <w:marRight w:val="0"/>
      <w:marTop w:val="0"/>
      <w:marBottom w:val="0"/>
      <w:divBdr>
        <w:top w:val="none" w:sz="0" w:space="0" w:color="auto"/>
        <w:left w:val="none" w:sz="0" w:space="0" w:color="auto"/>
        <w:bottom w:val="none" w:sz="0" w:space="0" w:color="auto"/>
        <w:right w:val="none" w:sz="0" w:space="0" w:color="auto"/>
      </w:divBdr>
    </w:div>
    <w:div w:id="1035933933">
      <w:bodyDiv w:val="1"/>
      <w:marLeft w:val="0"/>
      <w:marRight w:val="0"/>
      <w:marTop w:val="0"/>
      <w:marBottom w:val="0"/>
      <w:divBdr>
        <w:top w:val="none" w:sz="0" w:space="0" w:color="auto"/>
        <w:left w:val="none" w:sz="0" w:space="0" w:color="auto"/>
        <w:bottom w:val="none" w:sz="0" w:space="0" w:color="auto"/>
        <w:right w:val="none" w:sz="0" w:space="0" w:color="auto"/>
      </w:divBdr>
    </w:div>
    <w:div w:id="1172064478">
      <w:bodyDiv w:val="1"/>
      <w:marLeft w:val="0"/>
      <w:marRight w:val="0"/>
      <w:marTop w:val="0"/>
      <w:marBottom w:val="0"/>
      <w:divBdr>
        <w:top w:val="none" w:sz="0" w:space="0" w:color="auto"/>
        <w:left w:val="none" w:sz="0" w:space="0" w:color="auto"/>
        <w:bottom w:val="none" w:sz="0" w:space="0" w:color="auto"/>
        <w:right w:val="none" w:sz="0" w:space="0" w:color="auto"/>
      </w:divBdr>
    </w:div>
    <w:div w:id="12436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41dd2fb-4605-4a2d-b450-670d867d0c7f" xsi:nil="true"/>
    <lcf76f155ced4ddcb4097134ff3c332f xmlns="4bc4e507-56d6-4272-b2b9-4e4747b53c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9A5881914CE94CBED39FE6B974DFBD" ma:contentTypeVersion="10" ma:contentTypeDescription="Create a new document." ma:contentTypeScope="" ma:versionID="cee7c3bbb73db669e90e15944cbcb2ec">
  <xsd:schema xmlns:xsd="http://www.w3.org/2001/XMLSchema" xmlns:xs="http://www.w3.org/2001/XMLSchema" xmlns:p="http://schemas.microsoft.com/office/2006/metadata/properties" xmlns:ns2="4bc4e507-56d6-4272-b2b9-4e4747b53c52" xmlns:ns3="741dd2fb-4605-4a2d-b450-670d867d0c7f" targetNamespace="http://schemas.microsoft.com/office/2006/metadata/properties" ma:root="true" ma:fieldsID="7ca6e34aa48e9f70baa641c5b8434115" ns2:_="" ns3:_="">
    <xsd:import namespace="4bc4e507-56d6-4272-b2b9-4e4747b53c52"/>
    <xsd:import namespace="741dd2fb-4605-4a2d-b450-670d867d0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4e507-56d6-4272-b2b9-4e4747b53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65d9e4-fe00-4774-b177-8deeca5d0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1dd2fb-4605-4a2d-b450-670d867d0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0232fa-2dfe-4b83-9b76-f24132b91d67}" ma:internalName="TaxCatchAll" ma:showField="CatchAllData" ma:web="741dd2fb-4605-4a2d-b450-670d867d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5559E-51B0-475E-BC3A-10C2F85458C4}">
  <ds:schemaRefs>
    <ds:schemaRef ds:uri="http://schemas.openxmlformats.org/officeDocument/2006/bibliography"/>
  </ds:schemaRefs>
</ds:datastoreItem>
</file>

<file path=customXml/itemProps2.xml><?xml version="1.0" encoding="utf-8"?>
<ds:datastoreItem xmlns:ds="http://schemas.openxmlformats.org/officeDocument/2006/customXml" ds:itemID="{E1746882-609D-43C6-ACD8-1E93871A1153}">
  <ds:schemaRefs>
    <ds:schemaRef ds:uri="http://schemas.microsoft.com/office/2006/metadata/properties"/>
    <ds:schemaRef ds:uri="http://schemas.microsoft.com/office/infopath/2007/PartnerControls"/>
    <ds:schemaRef ds:uri="741dd2fb-4605-4a2d-b450-670d867d0c7f"/>
    <ds:schemaRef ds:uri="4bc4e507-56d6-4272-b2b9-4e4747b53c52"/>
  </ds:schemaRefs>
</ds:datastoreItem>
</file>

<file path=customXml/itemProps3.xml><?xml version="1.0" encoding="utf-8"?>
<ds:datastoreItem xmlns:ds="http://schemas.openxmlformats.org/officeDocument/2006/customXml" ds:itemID="{4EB88DE7-EBDF-4B16-8785-460B6FA5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4e507-56d6-4272-b2b9-4e4747b53c52"/>
    <ds:schemaRef ds:uri="741dd2fb-4605-4a2d-b450-670d867d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36A7E-E6D1-488F-AE66-2523002AF1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Hartman</dc:creator>
  <cp:keywords/>
  <dc:description/>
  <cp:lastModifiedBy>Elizabeth Hartman</cp:lastModifiedBy>
  <cp:revision>9</cp:revision>
  <dcterms:created xsi:type="dcterms:W3CDTF">2022-11-16T03:56:00Z</dcterms:created>
  <dcterms:modified xsi:type="dcterms:W3CDTF">2022-11-16T05:27:00Z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0x010100969A5881914CE94CBED39FE6B974DFBD</vt:lpwstr>
  </property>
  <property fmtid="{D5CDD505-2E9C-101B-9397-08002B2CF9AE}" pid="3" name="MediaServiceImageTags">
    <vt:lpwstr/>
  </property>
</Properties>
</file>